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AF53" w14:textId="1F952EEA" w:rsidR="00C434F7" w:rsidRPr="00833EB8" w:rsidRDefault="005218C6" w:rsidP="00C434F7">
      <w:pPr>
        <w:pStyle w:val="Subtitle"/>
        <w:jc w:val="left"/>
        <w:rPr>
          <w:color w:val="333333"/>
          <w:sz w:val="22"/>
          <w:szCs w:val="22"/>
        </w:rPr>
      </w:pPr>
      <w:r w:rsidRPr="00833EB8">
        <w:rPr>
          <w:noProof/>
        </w:rPr>
        <w:drawing>
          <wp:anchor distT="0" distB="0" distL="114300" distR="114300" simplePos="0" relativeHeight="251659264" behindDoc="1" locked="0" layoutInCell="1" allowOverlap="1" wp14:anchorId="3935837A" wp14:editId="49B9F8C2">
            <wp:simplePos x="0" y="0"/>
            <wp:positionH relativeFrom="column">
              <wp:posOffset>-63611</wp:posOffset>
            </wp:positionH>
            <wp:positionV relativeFrom="paragraph">
              <wp:posOffset>110</wp:posOffset>
            </wp:positionV>
            <wp:extent cx="1085850" cy="1219200"/>
            <wp:effectExtent l="0" t="0" r="0" b="0"/>
            <wp:wrapTight wrapText="bothSides">
              <wp:wrapPolygon edited="0">
                <wp:start x="0" y="0"/>
                <wp:lineTo x="0" y="21263"/>
                <wp:lineTo x="21221" y="21263"/>
                <wp:lineTo x="21221" y="0"/>
                <wp:lineTo x="0" y="0"/>
              </wp:wrapPolygon>
            </wp:wrapTight>
            <wp:docPr id="2" name="Picture 2" descr="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bi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5FE928B3" w14:textId="77777777" w:rsidR="00C434F7" w:rsidRPr="00833EB8" w:rsidRDefault="00C434F7" w:rsidP="00C434F7">
      <w:pPr>
        <w:pStyle w:val="Heading1"/>
        <w:spacing w:before="480"/>
        <w:jc w:val="right"/>
        <w:rPr>
          <w:b w:val="0"/>
          <w:color w:val="auto"/>
          <w:sz w:val="36"/>
          <w:szCs w:val="36"/>
        </w:rPr>
      </w:pPr>
      <w:r w:rsidRPr="00833EB8">
        <w:rPr>
          <w:b w:val="0"/>
          <w:color w:val="auto"/>
          <w:sz w:val="36"/>
          <w:szCs w:val="36"/>
        </w:rPr>
        <w:t>Job Description</w:t>
      </w:r>
    </w:p>
    <w:p w14:paraId="3FF67D27" w14:textId="77777777" w:rsidR="00652471" w:rsidRPr="00833EB8" w:rsidRDefault="00652471" w:rsidP="00652471">
      <w:pPr>
        <w:rPr>
          <w:lang w:val="en-GB"/>
        </w:rPr>
      </w:pPr>
    </w:p>
    <w:p w14:paraId="672A6659" w14:textId="77777777" w:rsidR="00C434F7" w:rsidRPr="00833EB8" w:rsidRDefault="00C434F7" w:rsidP="00C434F7">
      <w:pPr>
        <w:pStyle w:val="Subtitle"/>
        <w:pBdr>
          <w:bottom w:val="single" w:sz="4" w:space="1" w:color="00ABCD"/>
        </w:pBdr>
        <w:tabs>
          <w:tab w:val="left" w:pos="1440"/>
          <w:tab w:val="left" w:pos="5040"/>
          <w:tab w:val="left" w:pos="7560"/>
          <w:tab w:val="left" w:pos="10080"/>
          <w:tab w:val="right" w:pos="10170"/>
        </w:tabs>
        <w:spacing w:after="240"/>
        <w:jc w:val="left"/>
        <w:rPr>
          <w:color w:val="333333"/>
          <w:sz w:val="22"/>
          <w:szCs w:val="22"/>
          <w:lang w:val="en-GB"/>
        </w:rPr>
      </w:pPr>
    </w:p>
    <w:p w14:paraId="74D67A7A" w14:textId="052D54F6" w:rsidR="00652471" w:rsidRPr="00833EB8" w:rsidRDefault="00F96DBA" w:rsidP="002A2F14">
      <w:pPr>
        <w:tabs>
          <w:tab w:val="left" w:pos="5670"/>
        </w:tabs>
        <w:spacing w:after="0"/>
      </w:pPr>
      <w:r w:rsidRPr="00833EB8">
        <w:rPr>
          <w:b/>
          <w:bCs/>
          <w:sz w:val="28"/>
          <w:szCs w:val="28"/>
          <w:lang w:val="en-GB"/>
        </w:rPr>
        <w:t>Principal Research Officer</w:t>
      </w:r>
      <w:r w:rsidR="423C8823" w:rsidRPr="00833EB8">
        <w:rPr>
          <w:b/>
          <w:bCs/>
          <w:sz w:val="28"/>
          <w:szCs w:val="28"/>
          <w:lang w:val="en-GB"/>
        </w:rPr>
        <w:t xml:space="preserve">, </w:t>
      </w:r>
      <w:r w:rsidR="002340B1">
        <w:rPr>
          <w:b/>
          <w:bCs/>
          <w:sz w:val="28"/>
          <w:szCs w:val="28"/>
          <w:lang w:val="en-GB"/>
        </w:rPr>
        <w:t>Conservation Evidence</w:t>
      </w:r>
      <w:r w:rsidR="00652471" w:rsidRPr="00833EB8">
        <w:rPr>
          <w:b/>
          <w:bCs/>
          <w:sz w:val="28"/>
          <w:szCs w:val="28"/>
          <w:lang w:val="en-GB"/>
        </w:rPr>
        <w:tab/>
      </w:r>
      <w:r w:rsidR="00652471" w:rsidRPr="00833EB8">
        <w:rPr>
          <w:color w:val="00ABCD"/>
          <w:sz w:val="28"/>
          <w:szCs w:val="28"/>
          <w:lang w:val="en-GB"/>
        </w:rPr>
        <w:tab/>
      </w:r>
      <w:r w:rsidR="00652471" w:rsidRPr="00833EB8">
        <w:rPr>
          <w:color w:val="00ABCD"/>
          <w:sz w:val="28"/>
          <w:szCs w:val="28"/>
          <w:lang w:val="en-GB"/>
        </w:rPr>
        <w:tab/>
      </w:r>
      <w:r w:rsidRPr="00833EB8">
        <w:tab/>
      </w:r>
    </w:p>
    <w:p w14:paraId="544A4EB8" w14:textId="657477BE" w:rsidR="007B27DB" w:rsidRPr="00833EB8" w:rsidRDefault="007B27DB" w:rsidP="002A2F14">
      <w:pPr>
        <w:tabs>
          <w:tab w:val="left" w:pos="5670"/>
        </w:tabs>
        <w:spacing w:after="0"/>
      </w:pPr>
      <w:r w:rsidRPr="00833EB8">
        <w:rPr>
          <w:b/>
          <w:bCs/>
        </w:rPr>
        <w:t>Grade:</w:t>
      </w:r>
      <w:r w:rsidR="00652471" w:rsidRPr="00833EB8">
        <w:t xml:space="preserve">  </w:t>
      </w:r>
      <w:r w:rsidR="00F96DBA" w:rsidRPr="00833EB8">
        <w:t>9</w:t>
      </w:r>
    </w:p>
    <w:p w14:paraId="0A37501D" w14:textId="77777777" w:rsidR="007B27DB" w:rsidRPr="00833EB8" w:rsidRDefault="007B27DB" w:rsidP="007B27DB">
      <w:pPr>
        <w:tabs>
          <w:tab w:val="left" w:pos="4680"/>
          <w:tab w:val="left" w:pos="6660"/>
        </w:tabs>
        <w:spacing w:after="0"/>
        <w:ind w:left="4320" w:hanging="4320"/>
        <w:rPr>
          <w:b/>
          <w:szCs w:val="22"/>
        </w:rPr>
      </w:pPr>
    </w:p>
    <w:p w14:paraId="583568EB" w14:textId="77777777" w:rsidR="003A52FB" w:rsidRPr="00833EB8" w:rsidRDefault="007B27DB" w:rsidP="003A52FB">
      <w:pPr>
        <w:tabs>
          <w:tab w:val="center" w:pos="7666"/>
        </w:tabs>
        <w:spacing w:after="54" w:line="259" w:lineRule="auto"/>
      </w:pPr>
      <w:r w:rsidRPr="00833EB8">
        <w:rPr>
          <w:b/>
          <w:szCs w:val="22"/>
        </w:rPr>
        <w:t>Directorate:</w:t>
      </w:r>
      <w:r w:rsidR="00DD1103" w:rsidRPr="00833EB8">
        <w:rPr>
          <w:b/>
          <w:szCs w:val="22"/>
        </w:rPr>
        <w:t xml:space="preserve">  </w:t>
      </w:r>
      <w:r w:rsidR="00DD1103" w:rsidRPr="00833EB8">
        <w:rPr>
          <w:szCs w:val="22"/>
        </w:rPr>
        <w:t>Conservation</w:t>
      </w:r>
      <w:r w:rsidR="002A2F14" w:rsidRPr="00833EB8">
        <w:rPr>
          <w:b/>
          <w:szCs w:val="22"/>
        </w:rPr>
        <w:tab/>
        <w:t>Location:</w:t>
      </w:r>
      <w:r w:rsidR="002A2F14" w:rsidRPr="00833EB8">
        <w:rPr>
          <w:szCs w:val="22"/>
        </w:rPr>
        <w:t xml:space="preserve"> </w:t>
      </w:r>
      <w:r w:rsidR="00FB47B5" w:rsidRPr="00833EB8">
        <w:rPr>
          <w:szCs w:val="22"/>
        </w:rPr>
        <w:t xml:space="preserve"> </w:t>
      </w:r>
      <w:r w:rsidR="003A52FB" w:rsidRPr="00833EB8">
        <w:t>WWT London Wetland Centre preferred</w:t>
      </w:r>
    </w:p>
    <w:p w14:paraId="4729D0CE" w14:textId="48D3D88B" w:rsidR="007B27DB" w:rsidRPr="00833EB8" w:rsidRDefault="003A52FB" w:rsidP="003A52FB">
      <w:pPr>
        <w:tabs>
          <w:tab w:val="left" w:pos="5670"/>
          <w:tab w:val="left" w:pos="6660"/>
        </w:tabs>
        <w:spacing w:after="0"/>
        <w:ind w:left="2880" w:hanging="2880"/>
        <w:rPr>
          <w:szCs w:val="22"/>
        </w:rPr>
      </w:pPr>
      <w:r w:rsidRPr="00833EB8">
        <w:tab/>
      </w:r>
      <w:r w:rsidRPr="00833EB8">
        <w:tab/>
        <w:t>with fieldwork in Slough and Richmond</w:t>
      </w:r>
    </w:p>
    <w:p w14:paraId="5DAB6C7B" w14:textId="77777777" w:rsidR="00DD1103" w:rsidRPr="00833EB8" w:rsidRDefault="00DD1103" w:rsidP="00DD1103">
      <w:pPr>
        <w:tabs>
          <w:tab w:val="left" w:pos="5670"/>
          <w:tab w:val="left" w:pos="6660"/>
        </w:tabs>
        <w:spacing w:after="0"/>
        <w:ind w:left="4320" w:hanging="4320"/>
        <w:rPr>
          <w:b/>
          <w:szCs w:val="22"/>
        </w:rPr>
      </w:pPr>
    </w:p>
    <w:p w14:paraId="02EB378F" w14:textId="27D7DFB9" w:rsidR="007B27DB" w:rsidRPr="00833EB8" w:rsidRDefault="007B27DB" w:rsidP="00217F28">
      <w:pPr>
        <w:tabs>
          <w:tab w:val="left" w:pos="4680"/>
          <w:tab w:val="left" w:pos="6660"/>
        </w:tabs>
        <w:spacing w:after="0"/>
      </w:pPr>
      <w:r w:rsidRPr="00833EB8">
        <w:rPr>
          <w:b/>
          <w:szCs w:val="22"/>
        </w:rPr>
        <w:t>Reporting to:</w:t>
      </w:r>
      <w:r w:rsidRPr="00833EB8">
        <w:rPr>
          <w:szCs w:val="22"/>
        </w:rPr>
        <w:t xml:space="preserve"> </w:t>
      </w:r>
      <w:r w:rsidR="007A2E35" w:rsidRPr="00833EB8">
        <w:rPr>
          <w:szCs w:val="22"/>
        </w:rPr>
        <w:t xml:space="preserve"> </w:t>
      </w:r>
      <w:r w:rsidR="00217F28" w:rsidRPr="00833EB8">
        <w:t>Wetland Landscapes and Processes Manager</w:t>
      </w:r>
    </w:p>
    <w:p w14:paraId="39C65B37" w14:textId="77777777" w:rsidR="00217F28" w:rsidRPr="00833EB8" w:rsidRDefault="00217F28" w:rsidP="00217F28">
      <w:pPr>
        <w:tabs>
          <w:tab w:val="left" w:pos="4680"/>
          <w:tab w:val="left" w:pos="6660"/>
        </w:tabs>
        <w:spacing w:after="0"/>
        <w:rPr>
          <w:szCs w:val="22"/>
        </w:rPr>
      </w:pPr>
    </w:p>
    <w:p w14:paraId="262D018E" w14:textId="0ED05E97" w:rsidR="00F96DBA" w:rsidRPr="00833EB8" w:rsidRDefault="007B27DB" w:rsidP="00F96DBA">
      <w:pPr>
        <w:pStyle w:val="Subtitle"/>
        <w:tabs>
          <w:tab w:val="left" w:pos="1440"/>
          <w:tab w:val="left" w:pos="5040"/>
          <w:tab w:val="left" w:pos="7560"/>
          <w:tab w:val="left" w:pos="10080"/>
          <w:tab w:val="right" w:pos="10170"/>
        </w:tabs>
        <w:jc w:val="left"/>
        <w:rPr>
          <w:bCs/>
          <w:sz w:val="22"/>
          <w:szCs w:val="24"/>
        </w:rPr>
      </w:pPr>
      <w:r w:rsidRPr="00833EB8">
        <w:rPr>
          <w:b/>
          <w:szCs w:val="22"/>
        </w:rPr>
        <w:t>Main function of post:</w:t>
      </w:r>
      <w:r w:rsidRPr="00833EB8">
        <w:rPr>
          <w:szCs w:val="22"/>
        </w:rPr>
        <w:t xml:space="preserve"> </w:t>
      </w:r>
      <w:r w:rsidR="00F96DBA" w:rsidRPr="00833EB8">
        <w:rPr>
          <w:sz w:val="22"/>
          <w:szCs w:val="24"/>
        </w:rPr>
        <w:t>To develop, deliver and communicate science to inform the conservation of wetland nature</w:t>
      </w:r>
      <w:r w:rsidR="00DB3AF0" w:rsidRPr="00833EB8">
        <w:rPr>
          <w:sz w:val="22"/>
          <w:szCs w:val="24"/>
        </w:rPr>
        <w:t xml:space="preserve">, specifically through the Community Bluescapes and </w:t>
      </w:r>
      <w:r w:rsidR="00DF4AD7">
        <w:rPr>
          <w:sz w:val="22"/>
          <w:szCs w:val="24"/>
        </w:rPr>
        <w:t>Project Sponge</w:t>
      </w:r>
      <w:r w:rsidR="00DB3AF0" w:rsidRPr="00833EB8">
        <w:rPr>
          <w:sz w:val="22"/>
          <w:szCs w:val="24"/>
        </w:rPr>
        <w:t xml:space="preserve"> Flood and Coastal Resilience Innovation Programmes. To coordinate the Monitoring and Evaluation work stream, chair meetings and prepare annual project budgets in the Community Bluescapes Project. Help with project development of other WWT projects as needed.  </w:t>
      </w:r>
    </w:p>
    <w:p w14:paraId="76508A4F" w14:textId="27A83A0D" w:rsidR="00DD1103" w:rsidRPr="00833EB8" w:rsidRDefault="007B27DB" w:rsidP="00DD1103">
      <w:pPr>
        <w:rPr>
          <w:sz w:val="24"/>
          <w:szCs w:val="24"/>
        </w:rPr>
      </w:pPr>
      <w:r w:rsidRPr="00833EB8">
        <w:rPr>
          <w:b/>
          <w:szCs w:val="22"/>
        </w:rPr>
        <w:t>Supervisory responsibilities:</w:t>
      </w:r>
      <w:r w:rsidRPr="00833EB8">
        <w:rPr>
          <w:szCs w:val="22"/>
        </w:rPr>
        <w:t xml:space="preserve"> </w:t>
      </w:r>
      <w:r w:rsidR="004514B4" w:rsidRPr="00833EB8">
        <w:rPr>
          <w:szCs w:val="22"/>
        </w:rPr>
        <w:t>Senior Research Officers, Research Officers, Researchers, other p</w:t>
      </w:r>
      <w:r w:rsidR="00F96DBA" w:rsidRPr="00833EB8">
        <w:rPr>
          <w:szCs w:val="22"/>
        </w:rPr>
        <w:t>roject staff, students and volunteers</w:t>
      </w:r>
      <w:r w:rsidR="00F96DBA" w:rsidRPr="00833EB8">
        <w:rPr>
          <w:sz w:val="24"/>
          <w:szCs w:val="24"/>
        </w:rPr>
        <w:t>.</w:t>
      </w:r>
    </w:p>
    <w:p w14:paraId="6A05A809" w14:textId="77777777" w:rsidR="00876FDB" w:rsidRPr="00833EB8" w:rsidRDefault="00876FDB" w:rsidP="007B27DB">
      <w:pPr>
        <w:pStyle w:val="Subtitle"/>
        <w:pBdr>
          <w:bottom w:val="single" w:sz="4" w:space="1" w:color="00ABCD"/>
        </w:pBdr>
        <w:tabs>
          <w:tab w:val="left" w:pos="1440"/>
          <w:tab w:val="left" w:pos="5040"/>
          <w:tab w:val="left" w:pos="7560"/>
          <w:tab w:val="left" w:pos="10080"/>
          <w:tab w:val="right" w:pos="10170"/>
        </w:tabs>
        <w:spacing w:after="0"/>
        <w:jc w:val="left"/>
        <w:rPr>
          <w:color w:val="333333"/>
          <w:sz w:val="22"/>
          <w:szCs w:val="22"/>
          <w:lang w:val="en-GB"/>
        </w:rPr>
      </w:pPr>
    </w:p>
    <w:p w14:paraId="6804001F" w14:textId="77777777" w:rsidR="00D15633" w:rsidRPr="00833EB8" w:rsidRDefault="00734E21" w:rsidP="006D753B">
      <w:pPr>
        <w:pStyle w:val="Heading2"/>
      </w:pPr>
      <w:r w:rsidRPr="00833EB8">
        <w:t>Main duties of the post</w:t>
      </w:r>
    </w:p>
    <w:p w14:paraId="37883C85" w14:textId="77777777" w:rsidR="00F96DBA" w:rsidRPr="00833EB8" w:rsidRDefault="00F96DBA" w:rsidP="00AA5949">
      <w:pPr>
        <w:pStyle w:val="Subtitle"/>
        <w:numPr>
          <w:ilvl w:val="0"/>
          <w:numId w:val="19"/>
        </w:numPr>
        <w:tabs>
          <w:tab w:val="left" w:pos="1440"/>
          <w:tab w:val="left" w:pos="5040"/>
          <w:tab w:val="left" w:pos="7560"/>
          <w:tab w:val="left" w:pos="10080"/>
          <w:tab w:val="right" w:pos="10170"/>
        </w:tabs>
        <w:spacing w:after="0" w:line="240" w:lineRule="auto"/>
        <w:ind w:left="357" w:hanging="357"/>
        <w:contextualSpacing/>
        <w:rPr>
          <w:sz w:val="22"/>
          <w:szCs w:val="22"/>
        </w:rPr>
      </w:pPr>
      <w:r w:rsidRPr="00833EB8">
        <w:rPr>
          <w:sz w:val="22"/>
          <w:szCs w:val="22"/>
        </w:rPr>
        <w:t>To provide technical leadership of scientific work areas agreed under the WWT Programmes, including conception, experimental/study design, supervision of data collection, data analysis, and scientific reporting, to an international standard</w:t>
      </w:r>
      <w:r w:rsidR="00AA5949" w:rsidRPr="00833EB8">
        <w:rPr>
          <w:sz w:val="22"/>
          <w:szCs w:val="22"/>
        </w:rPr>
        <w:t>.</w:t>
      </w:r>
    </w:p>
    <w:p w14:paraId="5A39BBE3" w14:textId="77777777" w:rsidR="00AA5949" w:rsidRPr="00833EB8" w:rsidRDefault="00AA5949" w:rsidP="00AA5949">
      <w:pPr>
        <w:pStyle w:val="Subtitle"/>
        <w:tabs>
          <w:tab w:val="left" w:pos="1440"/>
          <w:tab w:val="left" w:pos="5040"/>
          <w:tab w:val="left" w:pos="7560"/>
          <w:tab w:val="left" w:pos="10080"/>
          <w:tab w:val="right" w:pos="10170"/>
        </w:tabs>
        <w:spacing w:after="0" w:line="240" w:lineRule="auto"/>
        <w:ind w:left="357"/>
        <w:contextualSpacing/>
        <w:rPr>
          <w:sz w:val="22"/>
          <w:szCs w:val="22"/>
        </w:rPr>
      </w:pPr>
    </w:p>
    <w:p w14:paraId="4AAC2C09" w14:textId="77777777" w:rsidR="00F96DBA" w:rsidRPr="00833EB8" w:rsidRDefault="00F96DBA" w:rsidP="00AA5949">
      <w:pPr>
        <w:pStyle w:val="ListNumber"/>
        <w:numPr>
          <w:ilvl w:val="0"/>
          <w:numId w:val="19"/>
        </w:numPr>
        <w:ind w:left="357" w:hanging="357"/>
        <w:contextualSpacing/>
        <w:rPr>
          <w:rFonts w:ascii="Arial" w:hAnsi="Arial" w:cs="Arial"/>
          <w:sz w:val="22"/>
        </w:rPr>
      </w:pPr>
      <w:r w:rsidRPr="00833EB8">
        <w:rPr>
          <w:rFonts w:ascii="Arial" w:hAnsi="Arial" w:cs="Arial"/>
          <w:sz w:val="22"/>
        </w:rPr>
        <w:t>To play a leadership role in ensuring that WWT scientific outputs have maximum impact, for the benefit of wetland conservation and WWT, by pro-actively communicating to:</w:t>
      </w:r>
    </w:p>
    <w:p w14:paraId="66E1D610" w14:textId="77777777" w:rsidR="00F96DBA" w:rsidRPr="00833EB8" w:rsidRDefault="00F96DBA" w:rsidP="00AA5949">
      <w:pPr>
        <w:pStyle w:val="ListNumber"/>
        <w:numPr>
          <w:ilvl w:val="0"/>
          <w:numId w:val="20"/>
        </w:numPr>
        <w:ind w:left="720"/>
        <w:contextualSpacing/>
        <w:rPr>
          <w:rFonts w:ascii="Arial" w:hAnsi="Arial" w:cs="Arial"/>
          <w:sz w:val="22"/>
        </w:rPr>
      </w:pPr>
      <w:r w:rsidRPr="00833EB8">
        <w:rPr>
          <w:rFonts w:ascii="Arial" w:hAnsi="Arial" w:cs="Arial"/>
          <w:sz w:val="22"/>
        </w:rPr>
        <w:t>Scientific audiences via peer-reviewed papers, presentations at scientific meetings and technical reports</w:t>
      </w:r>
      <w:r w:rsidR="00AA5949" w:rsidRPr="00833EB8">
        <w:rPr>
          <w:rFonts w:ascii="Arial" w:hAnsi="Arial" w:cs="Arial"/>
          <w:sz w:val="22"/>
        </w:rPr>
        <w:t>;</w:t>
      </w:r>
    </w:p>
    <w:p w14:paraId="368B0ADD" w14:textId="77777777" w:rsidR="00F96DBA" w:rsidRPr="00833EB8" w:rsidRDefault="00F96DBA" w:rsidP="00AA5949">
      <w:pPr>
        <w:pStyle w:val="ListNumber"/>
        <w:numPr>
          <w:ilvl w:val="0"/>
          <w:numId w:val="20"/>
        </w:numPr>
        <w:ind w:left="720"/>
        <w:contextualSpacing/>
        <w:rPr>
          <w:rFonts w:ascii="Arial" w:hAnsi="Arial" w:cs="Arial"/>
          <w:sz w:val="22"/>
        </w:rPr>
      </w:pPr>
      <w:r w:rsidRPr="00833EB8">
        <w:rPr>
          <w:rFonts w:ascii="Arial" w:hAnsi="Arial" w:cs="Arial"/>
          <w:sz w:val="22"/>
        </w:rPr>
        <w:t>Staff of other WWT departments needing technical advice</w:t>
      </w:r>
      <w:r w:rsidR="00AA5949" w:rsidRPr="00833EB8">
        <w:rPr>
          <w:rFonts w:ascii="Arial" w:hAnsi="Arial" w:cs="Arial"/>
          <w:sz w:val="22"/>
        </w:rPr>
        <w:t>;</w:t>
      </w:r>
    </w:p>
    <w:p w14:paraId="7D6600FD" w14:textId="77777777" w:rsidR="00F96DBA" w:rsidRPr="00833EB8" w:rsidRDefault="00F96DBA" w:rsidP="00AA5949">
      <w:pPr>
        <w:pStyle w:val="ListNumber"/>
        <w:numPr>
          <w:ilvl w:val="0"/>
          <w:numId w:val="20"/>
        </w:numPr>
        <w:ind w:left="720"/>
        <w:contextualSpacing/>
        <w:rPr>
          <w:rFonts w:ascii="Arial" w:hAnsi="Arial" w:cs="Arial"/>
          <w:sz w:val="22"/>
        </w:rPr>
      </w:pPr>
      <w:r w:rsidRPr="00833EB8">
        <w:rPr>
          <w:rFonts w:ascii="Arial" w:hAnsi="Arial" w:cs="Arial"/>
          <w:sz w:val="22"/>
        </w:rPr>
        <w:t>External decision-makers including other NGO’s, academic institutions and governmental institutions, and international forums such as multilateral environmental agreements</w:t>
      </w:r>
      <w:r w:rsidR="00AA5949" w:rsidRPr="00833EB8">
        <w:rPr>
          <w:rFonts w:ascii="Arial" w:hAnsi="Arial" w:cs="Arial"/>
          <w:sz w:val="22"/>
        </w:rPr>
        <w:t>;</w:t>
      </w:r>
    </w:p>
    <w:p w14:paraId="26953C00" w14:textId="77777777" w:rsidR="00F96DBA" w:rsidRPr="00833EB8" w:rsidRDefault="00F96DBA" w:rsidP="00AA5949">
      <w:pPr>
        <w:pStyle w:val="ListNumber"/>
        <w:numPr>
          <w:ilvl w:val="0"/>
          <w:numId w:val="20"/>
        </w:numPr>
        <w:ind w:left="720"/>
        <w:contextualSpacing/>
        <w:rPr>
          <w:rFonts w:ascii="Arial" w:hAnsi="Arial" w:cs="Arial"/>
          <w:sz w:val="22"/>
        </w:rPr>
      </w:pPr>
      <w:r w:rsidRPr="00833EB8">
        <w:rPr>
          <w:rFonts w:ascii="Arial" w:hAnsi="Arial" w:cs="Arial"/>
          <w:sz w:val="22"/>
        </w:rPr>
        <w:t>WWT supporters and the wider public, including features and news items for WWT’s Waterlife magazine, articles for the WWT website, public talks and presentations</w:t>
      </w:r>
      <w:r w:rsidR="00AA5949" w:rsidRPr="00833EB8">
        <w:rPr>
          <w:rFonts w:ascii="Arial" w:hAnsi="Arial" w:cs="Arial"/>
          <w:sz w:val="22"/>
        </w:rPr>
        <w:t>; and</w:t>
      </w:r>
    </w:p>
    <w:p w14:paraId="71D82BB4" w14:textId="77777777" w:rsidR="00F96DBA" w:rsidRPr="00833EB8" w:rsidRDefault="00F96DBA" w:rsidP="00AA5949">
      <w:pPr>
        <w:pStyle w:val="ListNumber"/>
        <w:numPr>
          <w:ilvl w:val="0"/>
          <w:numId w:val="20"/>
        </w:numPr>
        <w:ind w:left="720" w:hanging="357"/>
        <w:rPr>
          <w:rFonts w:ascii="Arial" w:hAnsi="Arial" w:cs="Arial"/>
          <w:sz w:val="22"/>
        </w:rPr>
      </w:pPr>
      <w:r w:rsidRPr="00833EB8">
        <w:rPr>
          <w:rFonts w:ascii="Arial" w:hAnsi="Arial" w:cs="Arial"/>
          <w:sz w:val="22"/>
        </w:rPr>
        <w:t>Other WWT staff, via the intranet, talks and presentations</w:t>
      </w:r>
      <w:r w:rsidR="00AA5949" w:rsidRPr="00833EB8">
        <w:rPr>
          <w:rFonts w:ascii="Arial" w:hAnsi="Arial" w:cs="Arial"/>
          <w:sz w:val="22"/>
        </w:rPr>
        <w:t>.</w:t>
      </w:r>
    </w:p>
    <w:p w14:paraId="41C8F396" w14:textId="77777777" w:rsidR="00AA5949" w:rsidRPr="00833EB8" w:rsidRDefault="00AA5949" w:rsidP="00AA5949">
      <w:pPr>
        <w:spacing w:after="0" w:line="240" w:lineRule="auto"/>
        <w:rPr>
          <w:lang w:val="en-GB"/>
        </w:rPr>
      </w:pPr>
    </w:p>
    <w:p w14:paraId="19655918" w14:textId="77777777" w:rsidR="00AA5949" w:rsidRPr="00833EB8" w:rsidRDefault="00F96DBA" w:rsidP="00AA5949">
      <w:pPr>
        <w:pStyle w:val="ListNumber"/>
        <w:numPr>
          <w:ilvl w:val="0"/>
          <w:numId w:val="19"/>
        </w:numPr>
        <w:ind w:left="360" w:hanging="357"/>
        <w:rPr>
          <w:rFonts w:ascii="Arial" w:hAnsi="Arial" w:cs="Arial"/>
          <w:sz w:val="22"/>
        </w:rPr>
      </w:pPr>
      <w:r w:rsidRPr="00833EB8">
        <w:rPr>
          <w:rFonts w:ascii="Arial" w:hAnsi="Arial" w:cs="Arial"/>
          <w:sz w:val="22"/>
        </w:rPr>
        <w:t>To support the successful development of the Conservation Evidence Department through pro-actively sharing ideas, skills and working practices</w:t>
      </w:r>
      <w:r w:rsidR="00726795" w:rsidRPr="00833EB8">
        <w:rPr>
          <w:rFonts w:ascii="Arial" w:hAnsi="Arial" w:cs="Arial"/>
          <w:sz w:val="22"/>
        </w:rPr>
        <w:t xml:space="preserve">; </w:t>
      </w:r>
      <w:r w:rsidRPr="00833EB8">
        <w:rPr>
          <w:rFonts w:ascii="Arial" w:hAnsi="Arial" w:cs="Arial"/>
          <w:sz w:val="22"/>
        </w:rPr>
        <w:t>building collaborations with academia, NGO’s and government agencies in the UK and overseas, and representing WWT on appropriate national/international research and conservation fora where this meets WWT objectives.</w:t>
      </w:r>
    </w:p>
    <w:p w14:paraId="72A3D3EC" w14:textId="77777777" w:rsidR="00AA5949" w:rsidRPr="00833EB8" w:rsidRDefault="00AA5949" w:rsidP="00AA5949">
      <w:pPr>
        <w:spacing w:after="0" w:line="240" w:lineRule="auto"/>
        <w:rPr>
          <w:lang w:val="en-GB"/>
        </w:rPr>
      </w:pPr>
    </w:p>
    <w:p w14:paraId="4641A2F0" w14:textId="77777777" w:rsidR="00F96DBA" w:rsidRPr="00833EB8" w:rsidRDefault="00F96DBA" w:rsidP="00AA5949">
      <w:pPr>
        <w:pStyle w:val="ListParagraph"/>
        <w:numPr>
          <w:ilvl w:val="0"/>
          <w:numId w:val="19"/>
        </w:numPr>
        <w:spacing w:after="0" w:line="240" w:lineRule="auto"/>
        <w:ind w:left="360"/>
        <w:jc w:val="both"/>
        <w:rPr>
          <w:szCs w:val="22"/>
          <w:lang w:val="en-GB"/>
        </w:rPr>
      </w:pPr>
      <w:r w:rsidRPr="00833EB8">
        <w:rPr>
          <w:szCs w:val="22"/>
          <w:lang w:val="en-GB"/>
        </w:rPr>
        <w:t xml:space="preserve">To actively maintain </w:t>
      </w:r>
      <w:r w:rsidR="00726795" w:rsidRPr="00833EB8">
        <w:rPr>
          <w:szCs w:val="22"/>
          <w:lang w:val="en-GB"/>
        </w:rPr>
        <w:t xml:space="preserve">existing </w:t>
      </w:r>
      <w:r w:rsidR="00D33D26" w:rsidRPr="00833EB8">
        <w:rPr>
          <w:szCs w:val="22"/>
          <w:lang w:val="en-GB"/>
        </w:rPr>
        <w:t>and develop</w:t>
      </w:r>
      <w:r w:rsidRPr="00833EB8">
        <w:rPr>
          <w:szCs w:val="22"/>
          <w:lang w:val="en-GB"/>
        </w:rPr>
        <w:t xml:space="preserve"> new scientific skills, and stay abreast of relevant scientific developments.</w:t>
      </w:r>
    </w:p>
    <w:p w14:paraId="0D0B940D" w14:textId="77777777" w:rsidR="00AA5949" w:rsidRPr="00833EB8" w:rsidRDefault="00AA5949" w:rsidP="00AA5949">
      <w:pPr>
        <w:spacing w:after="0" w:line="240" w:lineRule="auto"/>
        <w:jc w:val="both"/>
        <w:rPr>
          <w:szCs w:val="22"/>
          <w:lang w:val="en-GB"/>
        </w:rPr>
      </w:pPr>
    </w:p>
    <w:p w14:paraId="12491D54" w14:textId="77777777" w:rsidR="00F96DBA" w:rsidRPr="00833EB8" w:rsidRDefault="00F96DBA" w:rsidP="00AA5949">
      <w:pPr>
        <w:pStyle w:val="ListNumber"/>
        <w:numPr>
          <w:ilvl w:val="0"/>
          <w:numId w:val="19"/>
        </w:numPr>
        <w:ind w:left="360"/>
        <w:contextualSpacing/>
        <w:rPr>
          <w:rFonts w:ascii="Arial" w:hAnsi="Arial" w:cs="Arial"/>
          <w:sz w:val="22"/>
        </w:rPr>
      </w:pPr>
      <w:r w:rsidRPr="00833EB8">
        <w:rPr>
          <w:rFonts w:ascii="Arial" w:hAnsi="Arial" w:cs="Arial"/>
          <w:sz w:val="22"/>
        </w:rPr>
        <w:t>To be responsible for the Project Management of some small/medium projects within WWT Programmes, from concept to completion, including budget, resource and time management, planning and fundraising, communications and logistics, and reporting, in accordance with the WWT Project Management Framework.</w:t>
      </w:r>
    </w:p>
    <w:p w14:paraId="0E27B00A" w14:textId="77777777" w:rsidR="00F96DBA" w:rsidRPr="00833EB8" w:rsidRDefault="00F96DBA" w:rsidP="00AA5949">
      <w:pPr>
        <w:spacing w:after="0" w:line="240" w:lineRule="auto"/>
        <w:contextualSpacing/>
        <w:jc w:val="both"/>
        <w:rPr>
          <w:lang w:val="en-GB"/>
        </w:rPr>
      </w:pPr>
    </w:p>
    <w:p w14:paraId="13FD5894" w14:textId="77777777" w:rsidR="00AA5949" w:rsidRPr="00833EB8" w:rsidRDefault="00F96DBA" w:rsidP="00AA5949">
      <w:pPr>
        <w:pStyle w:val="ListNumber"/>
        <w:numPr>
          <w:ilvl w:val="0"/>
          <w:numId w:val="19"/>
        </w:numPr>
        <w:ind w:left="357" w:hanging="357"/>
        <w:rPr>
          <w:rFonts w:ascii="Arial" w:hAnsi="Arial" w:cs="Arial"/>
          <w:sz w:val="22"/>
        </w:rPr>
      </w:pPr>
      <w:r w:rsidRPr="00833EB8">
        <w:rPr>
          <w:rFonts w:ascii="Arial" w:hAnsi="Arial" w:cs="Arial"/>
          <w:sz w:val="22"/>
        </w:rPr>
        <w:t>To participate as a technical expert in project teams as requested, including supporting decision-making by the Project Manager and delivery of project communications</w:t>
      </w:r>
      <w:r w:rsidR="007A2E35" w:rsidRPr="00833EB8">
        <w:rPr>
          <w:rFonts w:ascii="Arial" w:hAnsi="Arial" w:cs="Arial"/>
          <w:sz w:val="22"/>
        </w:rPr>
        <w:t>.</w:t>
      </w:r>
    </w:p>
    <w:p w14:paraId="60061E4C" w14:textId="77777777" w:rsidR="00AA5949" w:rsidRPr="00833EB8" w:rsidRDefault="00AA5949" w:rsidP="00AA5949">
      <w:pPr>
        <w:spacing w:after="0" w:line="240" w:lineRule="auto"/>
        <w:rPr>
          <w:lang w:val="en-GB"/>
        </w:rPr>
      </w:pPr>
    </w:p>
    <w:p w14:paraId="724F937D" w14:textId="77777777" w:rsidR="00F96DBA" w:rsidRPr="00833EB8" w:rsidRDefault="00F96DBA" w:rsidP="00AA5949">
      <w:pPr>
        <w:pStyle w:val="ListNumber"/>
        <w:numPr>
          <w:ilvl w:val="0"/>
          <w:numId w:val="19"/>
        </w:numPr>
        <w:ind w:left="357" w:hanging="357"/>
        <w:rPr>
          <w:rFonts w:ascii="Arial" w:hAnsi="Arial" w:cs="Arial"/>
          <w:sz w:val="22"/>
        </w:rPr>
      </w:pPr>
      <w:r w:rsidRPr="00833EB8">
        <w:rPr>
          <w:rFonts w:ascii="Arial" w:hAnsi="Arial" w:cs="Arial"/>
          <w:sz w:val="22"/>
        </w:rPr>
        <w:t>To support the conservation and engagement work of WWT more widely, by responding in timely fashion to requests for input to casework, policy</w:t>
      </w:r>
      <w:r w:rsidR="00941275" w:rsidRPr="00833EB8">
        <w:rPr>
          <w:rFonts w:ascii="Arial" w:hAnsi="Arial" w:cs="Arial"/>
          <w:sz w:val="22"/>
        </w:rPr>
        <w:t xml:space="preserve"> &amp; advocacy</w:t>
      </w:r>
      <w:r w:rsidRPr="00833EB8">
        <w:rPr>
          <w:rFonts w:ascii="Arial" w:hAnsi="Arial" w:cs="Arial"/>
          <w:sz w:val="22"/>
        </w:rPr>
        <w:t>, and engagement with members and supporters.</w:t>
      </w:r>
    </w:p>
    <w:p w14:paraId="44EAFD9C" w14:textId="77777777" w:rsidR="00AA5949" w:rsidRPr="00833EB8" w:rsidRDefault="00AA5949" w:rsidP="00AA5949">
      <w:pPr>
        <w:spacing w:after="0" w:line="240" w:lineRule="auto"/>
        <w:rPr>
          <w:lang w:val="en-GB"/>
        </w:rPr>
      </w:pPr>
    </w:p>
    <w:p w14:paraId="73CA3CC1" w14:textId="77777777" w:rsidR="007A2E35" w:rsidRPr="00833EB8" w:rsidRDefault="007A2E35" w:rsidP="00AA5949">
      <w:pPr>
        <w:pStyle w:val="ListNumber"/>
        <w:numPr>
          <w:ilvl w:val="0"/>
          <w:numId w:val="19"/>
        </w:numPr>
        <w:ind w:left="357" w:hanging="357"/>
        <w:rPr>
          <w:rFonts w:ascii="Arial" w:hAnsi="Arial" w:cs="Arial"/>
          <w:sz w:val="22"/>
        </w:rPr>
      </w:pPr>
      <w:r w:rsidRPr="00833EB8">
        <w:rPr>
          <w:rFonts w:ascii="Arial" w:hAnsi="Arial" w:cs="Arial"/>
          <w:sz w:val="22"/>
        </w:rPr>
        <w:t>To provide leadership to all staff and volunteers working within a project team</w:t>
      </w:r>
      <w:r w:rsidR="00726795" w:rsidRPr="00833EB8">
        <w:rPr>
          <w:rFonts w:ascii="Arial" w:hAnsi="Arial" w:cs="Arial"/>
          <w:sz w:val="22"/>
        </w:rPr>
        <w:t>,</w:t>
      </w:r>
      <w:r w:rsidRPr="00833EB8">
        <w:rPr>
          <w:rFonts w:ascii="Arial" w:hAnsi="Arial" w:cs="Arial"/>
          <w:sz w:val="22"/>
        </w:rPr>
        <w:t xml:space="preserve"> enabling every team member’s contribution to be maximised by ensuring that the appropriate levels of direction and support are provided through professional line management in line with WWT’s people frameworks.</w:t>
      </w:r>
    </w:p>
    <w:p w14:paraId="4B94D5A5" w14:textId="77777777" w:rsidR="00AA5949" w:rsidRPr="00833EB8" w:rsidRDefault="00AA5949" w:rsidP="00AA5949">
      <w:pPr>
        <w:spacing w:after="0" w:line="240" w:lineRule="auto"/>
        <w:rPr>
          <w:lang w:val="en-GB"/>
        </w:rPr>
      </w:pPr>
    </w:p>
    <w:p w14:paraId="4227788C" w14:textId="77777777" w:rsidR="007A2E35" w:rsidRPr="00833EB8" w:rsidRDefault="007A2E35" w:rsidP="00AA5949">
      <w:pPr>
        <w:pStyle w:val="ListParagraph"/>
        <w:numPr>
          <w:ilvl w:val="0"/>
          <w:numId w:val="19"/>
        </w:numPr>
        <w:spacing w:after="0" w:line="240" w:lineRule="auto"/>
        <w:ind w:left="357" w:hanging="357"/>
        <w:contextualSpacing w:val="0"/>
        <w:jc w:val="both"/>
      </w:pPr>
      <w:r w:rsidRPr="00833EB8">
        <w:t>To work alongside volunteers encouraging, developing and supporting them in their work for WWT, ensuring that they have a positive volunteering experience.</w:t>
      </w:r>
    </w:p>
    <w:p w14:paraId="3DEEC669" w14:textId="77777777" w:rsidR="00AA5949" w:rsidRPr="00833EB8" w:rsidRDefault="00AA5949" w:rsidP="00AA5949">
      <w:pPr>
        <w:spacing w:after="0" w:line="240" w:lineRule="auto"/>
        <w:jc w:val="both"/>
      </w:pPr>
    </w:p>
    <w:p w14:paraId="4C562144" w14:textId="77777777" w:rsidR="007A2E35" w:rsidRPr="00833EB8" w:rsidRDefault="007A2E35" w:rsidP="00AA5949">
      <w:pPr>
        <w:pStyle w:val="ListParagraph"/>
        <w:numPr>
          <w:ilvl w:val="0"/>
          <w:numId w:val="19"/>
        </w:numPr>
        <w:spacing w:after="0" w:line="240" w:lineRule="auto"/>
        <w:ind w:left="357" w:hanging="357"/>
        <w:contextualSpacing w:val="0"/>
        <w:jc w:val="both"/>
      </w:pPr>
      <w:r w:rsidRPr="00833EB8">
        <w:t>To be responsible for working within the WWT health and safety policy and guidelines ensuring that the health, safety and wellbeing of yourself and others is an integral part of how you work.</w:t>
      </w:r>
    </w:p>
    <w:p w14:paraId="3656B9AB" w14:textId="77777777" w:rsidR="00AA5949" w:rsidRPr="00833EB8" w:rsidRDefault="00AA5949" w:rsidP="00AA5949">
      <w:pPr>
        <w:spacing w:after="0" w:line="240" w:lineRule="auto"/>
        <w:jc w:val="both"/>
      </w:pPr>
    </w:p>
    <w:p w14:paraId="0F263C82" w14:textId="77777777" w:rsidR="00A03CCD" w:rsidRPr="00833EB8" w:rsidRDefault="007A2E35" w:rsidP="00A03CCD">
      <w:pPr>
        <w:pStyle w:val="ListParagraph"/>
        <w:numPr>
          <w:ilvl w:val="0"/>
          <w:numId w:val="19"/>
        </w:numPr>
        <w:spacing w:after="0" w:line="240" w:lineRule="auto"/>
        <w:ind w:left="357" w:hanging="357"/>
        <w:contextualSpacing w:val="0"/>
        <w:jc w:val="both"/>
      </w:pPr>
      <w:r w:rsidRPr="00833EB8">
        <w:t xml:space="preserve">To </w:t>
      </w:r>
      <w:r w:rsidR="00726795" w:rsidRPr="00833EB8">
        <w:t>engage</w:t>
      </w:r>
      <w:r w:rsidRPr="00833EB8">
        <w:t xml:space="preserve"> with the WWT Sustainability Statement being aware of negative environmental impacts and incorporating sustainable ways of working within your role.</w:t>
      </w:r>
    </w:p>
    <w:p w14:paraId="48EBF5AF" w14:textId="77777777" w:rsidR="00A03CCD" w:rsidRPr="00833EB8" w:rsidRDefault="00A03CCD" w:rsidP="00A03CCD">
      <w:pPr>
        <w:pStyle w:val="ListParagraph"/>
      </w:pPr>
    </w:p>
    <w:p w14:paraId="633A52E2" w14:textId="77777777" w:rsidR="00A03CCD" w:rsidRPr="00833EB8" w:rsidRDefault="007A2E35" w:rsidP="00A03CCD">
      <w:pPr>
        <w:pStyle w:val="ListParagraph"/>
        <w:numPr>
          <w:ilvl w:val="0"/>
          <w:numId w:val="19"/>
        </w:numPr>
        <w:spacing w:after="0" w:line="240" w:lineRule="auto"/>
        <w:ind w:left="357" w:hanging="357"/>
        <w:contextualSpacing w:val="0"/>
        <w:jc w:val="both"/>
      </w:pPr>
      <w:r w:rsidRPr="00833EB8">
        <w:t>To interact with our visitors and supporters in a positive way, shaping unforgettable experiences and helping them understand and connect to wetlands.</w:t>
      </w:r>
      <w:r w:rsidR="00A03CCD" w:rsidRPr="00833EB8">
        <w:t xml:space="preserve"> </w:t>
      </w:r>
    </w:p>
    <w:p w14:paraId="4F8A97AB" w14:textId="77777777" w:rsidR="00A03CCD" w:rsidRPr="00833EB8" w:rsidRDefault="00A03CCD" w:rsidP="00A03CCD">
      <w:pPr>
        <w:pStyle w:val="ListParagraph"/>
      </w:pPr>
    </w:p>
    <w:p w14:paraId="5585B29B" w14:textId="117ADAF0" w:rsidR="00D910D0" w:rsidRPr="00833EB8" w:rsidRDefault="00A03CCD" w:rsidP="004430C6">
      <w:pPr>
        <w:pStyle w:val="ListParagraph"/>
        <w:numPr>
          <w:ilvl w:val="0"/>
          <w:numId w:val="19"/>
        </w:numPr>
        <w:spacing w:after="0" w:line="240" w:lineRule="auto"/>
        <w:ind w:left="357" w:hanging="357"/>
        <w:contextualSpacing w:val="0"/>
        <w:jc w:val="both"/>
      </w:pPr>
      <w:r w:rsidRPr="00833EB8">
        <w:t xml:space="preserve">To ensure that in the course of your work you adhere to the WWT Data Protection policy and standards.  </w:t>
      </w:r>
    </w:p>
    <w:p w14:paraId="1E8A6CD4" w14:textId="77777777" w:rsidR="00C23919" w:rsidRPr="00833EB8" w:rsidRDefault="008911AC" w:rsidP="00EC786D">
      <w:pPr>
        <w:spacing w:before="240" w:line="276" w:lineRule="auto"/>
        <w:rPr>
          <w:color w:val="333333"/>
          <w:szCs w:val="22"/>
          <w:lang w:val="en-GB"/>
        </w:rPr>
      </w:pPr>
      <w:r w:rsidRPr="00833EB8">
        <w:rPr>
          <w:color w:val="333333"/>
          <w:szCs w:val="22"/>
          <w:lang w:val="en-GB"/>
        </w:rPr>
        <w:t>In addition to the duties and responsibilities listed, the post holder is required to perform any other reasonable duties that may be assigned by the supervisor shown above, from time to time.</w:t>
      </w:r>
    </w:p>
    <w:p w14:paraId="049F31CB" w14:textId="77777777" w:rsidR="009E6AA8" w:rsidRPr="00833EB8" w:rsidRDefault="009E6AA8" w:rsidP="007B27DB">
      <w:pPr>
        <w:pStyle w:val="Subtitle"/>
        <w:pBdr>
          <w:bottom w:val="single" w:sz="4" w:space="1" w:color="00ABCD"/>
        </w:pBdr>
        <w:tabs>
          <w:tab w:val="left" w:pos="1440"/>
          <w:tab w:val="left" w:pos="5040"/>
          <w:tab w:val="left" w:pos="7560"/>
          <w:tab w:val="left" w:pos="10080"/>
          <w:tab w:val="right" w:pos="10170"/>
        </w:tabs>
        <w:spacing w:after="240"/>
        <w:jc w:val="left"/>
        <w:rPr>
          <w:color w:val="333333"/>
          <w:sz w:val="22"/>
          <w:szCs w:val="22"/>
          <w:lang w:val="en-GB"/>
        </w:rPr>
      </w:pPr>
    </w:p>
    <w:p w14:paraId="4EEB37A1" w14:textId="5FDAD00E" w:rsidR="00D15633" w:rsidRPr="00833EB8" w:rsidRDefault="00D15633" w:rsidP="007B27DB">
      <w:pPr>
        <w:tabs>
          <w:tab w:val="left" w:pos="5040"/>
          <w:tab w:val="right" w:pos="10080"/>
        </w:tabs>
        <w:rPr>
          <w:color w:val="333333"/>
          <w:szCs w:val="22"/>
          <w:lang w:val="en-GB"/>
        </w:rPr>
      </w:pPr>
      <w:r w:rsidRPr="00833EB8">
        <w:rPr>
          <w:b/>
          <w:color w:val="333333"/>
          <w:szCs w:val="22"/>
          <w:lang w:val="en-GB"/>
        </w:rPr>
        <w:t>Date raised:</w:t>
      </w:r>
      <w:r w:rsidR="000C3C93" w:rsidRPr="00833EB8">
        <w:rPr>
          <w:b/>
          <w:color w:val="333333"/>
        </w:rPr>
        <w:t xml:space="preserve"> 15 Oct 2025</w:t>
      </w:r>
      <w:r w:rsidRPr="00833EB8">
        <w:rPr>
          <w:b/>
          <w:color w:val="333333"/>
          <w:szCs w:val="22"/>
          <w:lang w:val="en-GB"/>
        </w:rPr>
        <w:tab/>
        <w:t>Amended:</w:t>
      </w:r>
      <w:r w:rsidR="006024E5" w:rsidRPr="00833EB8">
        <w:rPr>
          <w:b/>
          <w:color w:val="333333"/>
          <w:szCs w:val="22"/>
          <w:lang w:val="en-GB"/>
        </w:rPr>
        <w:t xml:space="preserve"> </w:t>
      </w:r>
      <w:r w:rsidR="00DD1103" w:rsidRPr="00833EB8">
        <w:rPr>
          <w:b/>
          <w:color w:val="333333"/>
          <w:szCs w:val="22"/>
          <w:lang w:val="en-GB"/>
        </w:rPr>
        <w:t xml:space="preserve"> </w:t>
      </w:r>
    </w:p>
    <w:p w14:paraId="521CD144" w14:textId="369502A2" w:rsidR="005132CA" w:rsidRPr="00833EB8" w:rsidRDefault="005132CA" w:rsidP="005132CA">
      <w:pPr>
        <w:rPr>
          <w:lang w:val="en-GB" w:eastAsia="en-GB"/>
        </w:rPr>
      </w:pPr>
    </w:p>
    <w:p w14:paraId="0D92CE08" w14:textId="53F6BFD4" w:rsidR="005132CA" w:rsidRPr="00833EB8" w:rsidRDefault="005132CA" w:rsidP="005132CA">
      <w:pPr>
        <w:rPr>
          <w:lang w:val="en-GB" w:eastAsia="en-GB"/>
        </w:rPr>
      </w:pPr>
    </w:p>
    <w:p w14:paraId="3C2A0753" w14:textId="3367D6CA" w:rsidR="005132CA" w:rsidRPr="00833EB8" w:rsidRDefault="005132CA" w:rsidP="005132CA">
      <w:pPr>
        <w:rPr>
          <w:lang w:val="en-GB" w:eastAsia="en-GB"/>
        </w:rPr>
      </w:pPr>
    </w:p>
    <w:p w14:paraId="31A7E2D8" w14:textId="10B63BAF" w:rsidR="005132CA" w:rsidRPr="00833EB8" w:rsidRDefault="005132CA" w:rsidP="005132CA">
      <w:pPr>
        <w:rPr>
          <w:lang w:val="en-GB" w:eastAsia="en-GB"/>
        </w:rPr>
      </w:pPr>
    </w:p>
    <w:p w14:paraId="3A1C596E" w14:textId="6C9F94EB" w:rsidR="005132CA" w:rsidRPr="00833EB8" w:rsidRDefault="005132CA" w:rsidP="005132CA">
      <w:pPr>
        <w:rPr>
          <w:lang w:val="en-GB" w:eastAsia="en-GB"/>
        </w:rPr>
      </w:pPr>
    </w:p>
    <w:p w14:paraId="3034BF53" w14:textId="5250AD67" w:rsidR="00652471" w:rsidRPr="00833EB8" w:rsidRDefault="008021EE" w:rsidP="008021EE">
      <w:pPr>
        <w:pStyle w:val="Heading2"/>
        <w:tabs>
          <w:tab w:val="clear" w:pos="1440"/>
          <w:tab w:val="clear" w:pos="5040"/>
          <w:tab w:val="clear" w:pos="7560"/>
          <w:tab w:val="clear" w:pos="10080"/>
          <w:tab w:val="clear" w:pos="10170"/>
          <w:tab w:val="left" w:pos="1930"/>
        </w:tabs>
      </w:pPr>
      <w:r w:rsidRPr="00833EB8">
        <w:tab/>
      </w:r>
    </w:p>
    <w:p w14:paraId="7D77C825" w14:textId="5DF58D25" w:rsidR="00D15633" w:rsidRDefault="008021EE" w:rsidP="00652471">
      <w:pPr>
        <w:pStyle w:val="Heading2"/>
        <w:tabs>
          <w:tab w:val="clear" w:pos="1440"/>
          <w:tab w:val="clear" w:pos="5040"/>
          <w:tab w:val="clear" w:pos="7560"/>
          <w:tab w:val="clear" w:pos="10080"/>
          <w:tab w:val="clear" w:pos="10170"/>
          <w:tab w:val="left" w:pos="1930"/>
        </w:tabs>
        <w:jc w:val="center"/>
      </w:pPr>
      <w:r w:rsidRPr="00833EB8">
        <w:lastRenderedPageBreak/>
        <w:t>P</w:t>
      </w:r>
      <w:r w:rsidR="00D15633" w:rsidRPr="00833EB8">
        <w:t>erson Specification</w:t>
      </w:r>
    </w:p>
    <w:p w14:paraId="176FCDCA" w14:textId="77777777" w:rsidR="002062CE" w:rsidRDefault="002062CE" w:rsidP="002062CE">
      <w:pPr>
        <w:rPr>
          <w:lang w:val="en-GB"/>
        </w:rPr>
      </w:pPr>
    </w:p>
    <w:p w14:paraId="42164FED" w14:textId="77777777" w:rsidR="002062CE" w:rsidRPr="002062CE" w:rsidRDefault="002062CE" w:rsidP="002062CE">
      <w:pPr>
        <w:rPr>
          <w:lang w:val="en-GB"/>
        </w:rPr>
      </w:pPr>
    </w:p>
    <w:p w14:paraId="3E7C8076" w14:textId="77777777" w:rsidR="00D15633" w:rsidRPr="00833EB8" w:rsidRDefault="00107EC8" w:rsidP="007B27DB">
      <w:pPr>
        <w:pStyle w:val="Heading3"/>
      </w:pPr>
      <w:r w:rsidRPr="00833EB8">
        <w:t xml:space="preserve">1. </w:t>
      </w:r>
      <w:r w:rsidR="00D15633" w:rsidRPr="00833EB8">
        <w:t>Qualifications</w:t>
      </w:r>
    </w:p>
    <w:p w14:paraId="7F290576" w14:textId="77777777" w:rsidR="00D15633" w:rsidRPr="00833EB8" w:rsidRDefault="00D15633" w:rsidP="007B27DB">
      <w:pPr>
        <w:pStyle w:val="Heading4"/>
      </w:pPr>
      <w:r w:rsidRPr="00833EB8">
        <w:t xml:space="preserve">Essential: </w:t>
      </w:r>
    </w:p>
    <w:p w14:paraId="31FA9543" w14:textId="77777777" w:rsidR="00601999" w:rsidRPr="00833EB8" w:rsidRDefault="00601999" w:rsidP="00601999">
      <w:pPr>
        <w:pStyle w:val="ListParagraph"/>
        <w:numPr>
          <w:ilvl w:val="0"/>
          <w:numId w:val="13"/>
        </w:numPr>
        <w:spacing w:line="240" w:lineRule="auto"/>
        <w:rPr>
          <w:bCs/>
          <w:szCs w:val="24"/>
        </w:rPr>
      </w:pPr>
      <w:r w:rsidRPr="00833EB8">
        <w:rPr>
          <w:bCs/>
          <w:szCs w:val="24"/>
        </w:rPr>
        <w:t>Degree or equivalent experience in a relevant subject</w:t>
      </w:r>
      <w:r w:rsidR="00941275" w:rsidRPr="00833EB8">
        <w:rPr>
          <w:bCs/>
          <w:szCs w:val="24"/>
        </w:rPr>
        <w:t>.</w:t>
      </w:r>
    </w:p>
    <w:p w14:paraId="3C7C21AA" w14:textId="29599744" w:rsidR="00DD1103" w:rsidRPr="00833EB8" w:rsidRDefault="00601999" w:rsidP="00601999">
      <w:pPr>
        <w:pStyle w:val="ListParagraph"/>
        <w:numPr>
          <w:ilvl w:val="0"/>
          <w:numId w:val="13"/>
        </w:numPr>
        <w:spacing w:line="240" w:lineRule="auto"/>
        <w:rPr>
          <w:bCs/>
          <w:szCs w:val="24"/>
        </w:rPr>
      </w:pPr>
      <w:r w:rsidRPr="00833EB8">
        <w:rPr>
          <w:bCs/>
          <w:szCs w:val="24"/>
        </w:rPr>
        <w:t xml:space="preserve">PhD, or equivalent experience, in </w:t>
      </w:r>
      <w:r w:rsidR="005377D1">
        <w:rPr>
          <w:bCs/>
          <w:szCs w:val="24"/>
        </w:rPr>
        <w:t xml:space="preserve">a </w:t>
      </w:r>
      <w:r w:rsidR="005377D1" w:rsidRPr="00833EB8">
        <w:rPr>
          <w:bCs/>
          <w:szCs w:val="24"/>
        </w:rPr>
        <w:t xml:space="preserve">relevant scientific </w:t>
      </w:r>
      <w:r w:rsidR="005377D1" w:rsidRPr="00833EB8">
        <w:rPr>
          <w:bCs/>
          <w:szCs w:val="24"/>
        </w:rPr>
        <w:t>subject</w:t>
      </w:r>
      <w:r w:rsidR="00941275" w:rsidRPr="00833EB8">
        <w:rPr>
          <w:bCs/>
          <w:szCs w:val="24"/>
        </w:rPr>
        <w:t>.</w:t>
      </w:r>
    </w:p>
    <w:p w14:paraId="3956873D" w14:textId="545C0D13" w:rsidR="00DD1103" w:rsidRPr="00833EB8" w:rsidRDefault="00DD1103" w:rsidP="00DD1103">
      <w:pPr>
        <w:pStyle w:val="ListParagraph"/>
        <w:numPr>
          <w:ilvl w:val="0"/>
          <w:numId w:val="13"/>
        </w:numPr>
        <w:spacing w:line="240" w:lineRule="auto"/>
        <w:rPr>
          <w:b/>
          <w:szCs w:val="24"/>
        </w:rPr>
      </w:pPr>
      <w:r w:rsidRPr="00833EB8">
        <w:rPr>
          <w:bCs/>
          <w:szCs w:val="24"/>
        </w:rPr>
        <w:t xml:space="preserve">Current driving </w:t>
      </w:r>
      <w:r w:rsidR="007F66F9" w:rsidRPr="00833EB8">
        <w:rPr>
          <w:bCs/>
          <w:szCs w:val="24"/>
        </w:rPr>
        <w:t>license</w:t>
      </w:r>
      <w:r w:rsidR="00941275" w:rsidRPr="00833EB8">
        <w:rPr>
          <w:bCs/>
          <w:szCs w:val="24"/>
        </w:rPr>
        <w:t>.</w:t>
      </w:r>
    </w:p>
    <w:p w14:paraId="6AA512A5" w14:textId="77777777" w:rsidR="00D15633" w:rsidRPr="00833EB8" w:rsidRDefault="00107EC8" w:rsidP="007B27DB">
      <w:pPr>
        <w:pStyle w:val="Heading3"/>
      </w:pPr>
      <w:r w:rsidRPr="00833EB8">
        <w:t xml:space="preserve">2. </w:t>
      </w:r>
      <w:r w:rsidR="00D15633" w:rsidRPr="00833EB8">
        <w:t>Experience</w:t>
      </w:r>
    </w:p>
    <w:p w14:paraId="27532519" w14:textId="77777777" w:rsidR="00D15633" w:rsidRPr="00833EB8" w:rsidRDefault="00D15633" w:rsidP="007B27DB">
      <w:pPr>
        <w:pStyle w:val="Heading4"/>
      </w:pPr>
      <w:r w:rsidRPr="00833EB8">
        <w:t xml:space="preserve">Essential: </w:t>
      </w:r>
    </w:p>
    <w:p w14:paraId="5062E838" w14:textId="518B5EE0" w:rsidR="00601999" w:rsidRPr="00833EB8" w:rsidRDefault="00601999" w:rsidP="00601999">
      <w:pPr>
        <w:pStyle w:val="ListParagraph"/>
        <w:numPr>
          <w:ilvl w:val="0"/>
          <w:numId w:val="13"/>
        </w:numPr>
        <w:spacing w:line="240" w:lineRule="auto"/>
        <w:rPr>
          <w:bCs/>
          <w:szCs w:val="24"/>
        </w:rPr>
      </w:pPr>
      <w:r w:rsidRPr="00833EB8">
        <w:rPr>
          <w:bCs/>
          <w:szCs w:val="24"/>
        </w:rPr>
        <w:t>Post-doctoral or equivalent experience of study conception and design, supervision of data</w:t>
      </w:r>
      <w:r w:rsidR="00941275" w:rsidRPr="00833EB8">
        <w:rPr>
          <w:bCs/>
          <w:szCs w:val="24"/>
        </w:rPr>
        <w:t>.</w:t>
      </w:r>
      <w:r w:rsidRPr="00833EB8">
        <w:rPr>
          <w:bCs/>
          <w:szCs w:val="24"/>
        </w:rPr>
        <w:t xml:space="preserve"> collection, data analysis, and scientific reporting in relevant subject(s)</w:t>
      </w:r>
      <w:r w:rsidR="00941275" w:rsidRPr="00833EB8">
        <w:rPr>
          <w:bCs/>
          <w:szCs w:val="24"/>
        </w:rPr>
        <w:t>.</w:t>
      </w:r>
    </w:p>
    <w:p w14:paraId="46B17C78" w14:textId="0DD4F0B9" w:rsidR="00601999" w:rsidRPr="00833EB8" w:rsidRDefault="00601999" w:rsidP="00601999">
      <w:pPr>
        <w:pStyle w:val="ListParagraph"/>
        <w:numPr>
          <w:ilvl w:val="0"/>
          <w:numId w:val="13"/>
        </w:numPr>
        <w:spacing w:line="240" w:lineRule="auto"/>
      </w:pPr>
      <w:r w:rsidRPr="00833EB8">
        <w:t xml:space="preserve">Substantial current </w:t>
      </w:r>
      <w:r w:rsidR="00A86AC6" w:rsidRPr="00833EB8">
        <w:t xml:space="preserve">experience and </w:t>
      </w:r>
      <w:r w:rsidRPr="00833EB8">
        <w:t xml:space="preserve">knowledge of national and international </w:t>
      </w:r>
      <w:r w:rsidR="45EC08ED" w:rsidRPr="00833EB8">
        <w:t>biodiversity, conservation</w:t>
      </w:r>
      <w:r w:rsidRPr="00833EB8">
        <w:t xml:space="preserve"> issues, especially as they relate to wetlands</w:t>
      </w:r>
      <w:r w:rsidR="00941275" w:rsidRPr="00833EB8">
        <w:t>.</w:t>
      </w:r>
    </w:p>
    <w:p w14:paraId="7771F525" w14:textId="7D5C862B" w:rsidR="00601999" w:rsidRPr="00833EB8" w:rsidRDefault="004D6389" w:rsidP="00601999">
      <w:pPr>
        <w:pStyle w:val="ListParagraph"/>
        <w:numPr>
          <w:ilvl w:val="0"/>
          <w:numId w:val="13"/>
        </w:numPr>
        <w:spacing w:line="240" w:lineRule="auto"/>
        <w:rPr>
          <w:bCs/>
          <w:szCs w:val="24"/>
        </w:rPr>
      </w:pPr>
      <w:r w:rsidRPr="00833EB8">
        <w:rPr>
          <w:bCs/>
          <w:szCs w:val="24"/>
        </w:rPr>
        <w:t>R</w:t>
      </w:r>
      <w:r w:rsidR="00601999" w:rsidRPr="00833EB8">
        <w:rPr>
          <w:bCs/>
          <w:szCs w:val="24"/>
        </w:rPr>
        <w:t>ecord of publishing in international scientific journals</w:t>
      </w:r>
      <w:r w:rsidR="00941275" w:rsidRPr="00833EB8">
        <w:rPr>
          <w:bCs/>
          <w:szCs w:val="24"/>
        </w:rPr>
        <w:t>.</w:t>
      </w:r>
    </w:p>
    <w:p w14:paraId="09A17E4B" w14:textId="77777777" w:rsidR="00601999" w:rsidRPr="00833EB8" w:rsidRDefault="00601999" w:rsidP="00601999">
      <w:pPr>
        <w:pStyle w:val="ListParagraph"/>
        <w:numPr>
          <w:ilvl w:val="0"/>
          <w:numId w:val="13"/>
        </w:numPr>
        <w:spacing w:line="240" w:lineRule="auto"/>
        <w:rPr>
          <w:bCs/>
          <w:szCs w:val="24"/>
        </w:rPr>
      </w:pPr>
      <w:r w:rsidRPr="00833EB8">
        <w:rPr>
          <w:bCs/>
          <w:szCs w:val="24"/>
        </w:rPr>
        <w:t>Experience in the supervision of postgraduate student projects</w:t>
      </w:r>
      <w:r w:rsidR="00941275" w:rsidRPr="00833EB8">
        <w:rPr>
          <w:bCs/>
          <w:szCs w:val="24"/>
        </w:rPr>
        <w:t>.</w:t>
      </w:r>
    </w:p>
    <w:p w14:paraId="2E8FEAAE" w14:textId="59B033D4" w:rsidR="00913351" w:rsidRPr="00833EB8" w:rsidRDefault="00913351" w:rsidP="00601999">
      <w:pPr>
        <w:pStyle w:val="ListParagraph"/>
        <w:numPr>
          <w:ilvl w:val="0"/>
          <w:numId w:val="13"/>
        </w:numPr>
        <w:spacing w:line="240" w:lineRule="auto"/>
        <w:rPr>
          <w:bCs/>
          <w:szCs w:val="24"/>
        </w:rPr>
      </w:pPr>
      <w:r w:rsidRPr="00833EB8">
        <w:rPr>
          <w:bCs/>
          <w:szCs w:val="24"/>
        </w:rPr>
        <w:t>Experience of supervision of other researchers.</w:t>
      </w:r>
    </w:p>
    <w:p w14:paraId="123444FD" w14:textId="77777777" w:rsidR="000F7F59" w:rsidRPr="00833EB8" w:rsidRDefault="000F7F59" w:rsidP="00601999">
      <w:pPr>
        <w:pStyle w:val="ListParagraph"/>
        <w:numPr>
          <w:ilvl w:val="0"/>
          <w:numId w:val="13"/>
        </w:numPr>
        <w:spacing w:line="240" w:lineRule="auto"/>
        <w:rPr>
          <w:bCs/>
          <w:szCs w:val="24"/>
        </w:rPr>
      </w:pPr>
      <w:r w:rsidRPr="00833EB8">
        <w:rPr>
          <w:rStyle w:val="normaltextrun"/>
          <w:color w:val="000000"/>
          <w:szCs w:val="22"/>
          <w:shd w:val="clear" w:color="auto" w:fill="FFFFFF"/>
        </w:rPr>
        <w:t>Experience of working with and managing citizen scientists and volunteers</w:t>
      </w:r>
      <w:r w:rsidRPr="00833EB8">
        <w:rPr>
          <w:rStyle w:val="eop"/>
          <w:color w:val="000000"/>
          <w:szCs w:val="22"/>
          <w:shd w:val="clear" w:color="auto" w:fill="FFFFFF"/>
        </w:rPr>
        <w:t> </w:t>
      </w:r>
    </w:p>
    <w:p w14:paraId="6CC0CC93" w14:textId="77777777" w:rsidR="00601999" w:rsidRPr="00833EB8" w:rsidRDefault="00601999" w:rsidP="00601999">
      <w:pPr>
        <w:pStyle w:val="ListParagraph"/>
        <w:numPr>
          <w:ilvl w:val="0"/>
          <w:numId w:val="13"/>
        </w:numPr>
        <w:spacing w:line="240" w:lineRule="auto"/>
        <w:rPr>
          <w:bCs/>
          <w:szCs w:val="24"/>
        </w:rPr>
      </w:pPr>
      <w:r w:rsidRPr="00833EB8">
        <w:rPr>
          <w:bCs/>
          <w:szCs w:val="24"/>
        </w:rPr>
        <w:t xml:space="preserve">Extensive </w:t>
      </w:r>
      <w:r w:rsidR="00A86AC6" w:rsidRPr="00833EB8">
        <w:rPr>
          <w:bCs/>
          <w:szCs w:val="24"/>
        </w:rPr>
        <w:t xml:space="preserve">experience in </w:t>
      </w:r>
      <w:r w:rsidRPr="00833EB8">
        <w:rPr>
          <w:bCs/>
          <w:szCs w:val="24"/>
        </w:rPr>
        <w:t xml:space="preserve">data gathering </w:t>
      </w:r>
      <w:r w:rsidR="007A2E35" w:rsidRPr="00833EB8">
        <w:rPr>
          <w:bCs/>
          <w:szCs w:val="24"/>
        </w:rPr>
        <w:t>/data management</w:t>
      </w:r>
      <w:r w:rsidR="00103FDA" w:rsidRPr="00833EB8">
        <w:rPr>
          <w:bCs/>
          <w:szCs w:val="24"/>
        </w:rPr>
        <w:t xml:space="preserve"> methods</w:t>
      </w:r>
      <w:r w:rsidR="00941275" w:rsidRPr="00833EB8">
        <w:rPr>
          <w:bCs/>
          <w:szCs w:val="24"/>
        </w:rPr>
        <w:t>.</w:t>
      </w:r>
    </w:p>
    <w:p w14:paraId="7D61CE9D" w14:textId="43391665" w:rsidR="00601999" w:rsidRPr="00833EB8" w:rsidRDefault="00726F24" w:rsidP="00601999">
      <w:pPr>
        <w:pStyle w:val="ListParagraph"/>
        <w:numPr>
          <w:ilvl w:val="0"/>
          <w:numId w:val="13"/>
        </w:numPr>
        <w:spacing w:line="240" w:lineRule="auto"/>
        <w:rPr>
          <w:bCs/>
          <w:szCs w:val="24"/>
        </w:rPr>
      </w:pPr>
      <w:r w:rsidRPr="00833EB8">
        <w:rPr>
          <w:bCs/>
          <w:szCs w:val="24"/>
        </w:rPr>
        <w:t>Spe</w:t>
      </w:r>
      <w:r w:rsidR="000F7F59" w:rsidRPr="00833EB8">
        <w:rPr>
          <w:bCs/>
          <w:szCs w:val="24"/>
        </w:rPr>
        <w:t xml:space="preserve">cialist skills in </w:t>
      </w:r>
      <w:r w:rsidR="00B43E39" w:rsidRPr="00833EB8">
        <w:rPr>
          <w:bCs/>
          <w:szCs w:val="24"/>
        </w:rPr>
        <w:t>aquatic ecology.</w:t>
      </w:r>
      <w:r w:rsidR="00B43E39" w:rsidRPr="00833EB8">
        <w:rPr>
          <w:b/>
          <w:szCs w:val="24"/>
        </w:rPr>
        <w:t xml:space="preserve"> </w:t>
      </w:r>
    </w:p>
    <w:p w14:paraId="381E7639" w14:textId="2D18A0E3" w:rsidR="00150CD6" w:rsidRPr="00833EB8" w:rsidRDefault="00150CD6" w:rsidP="00601999">
      <w:pPr>
        <w:pStyle w:val="ListParagraph"/>
        <w:numPr>
          <w:ilvl w:val="0"/>
          <w:numId w:val="13"/>
        </w:numPr>
        <w:spacing w:line="240" w:lineRule="auto"/>
        <w:rPr>
          <w:bCs/>
          <w:szCs w:val="24"/>
        </w:rPr>
      </w:pPr>
      <w:r w:rsidRPr="00833EB8">
        <w:rPr>
          <w:bCs/>
          <w:szCs w:val="24"/>
        </w:rPr>
        <w:t>Some knowledge of</w:t>
      </w:r>
      <w:r w:rsidR="00E93AF1" w:rsidRPr="00833EB8">
        <w:rPr>
          <w:bCs/>
          <w:szCs w:val="24"/>
        </w:rPr>
        <w:t xml:space="preserve"> </w:t>
      </w:r>
      <w:r w:rsidR="00121AE9" w:rsidRPr="00833EB8">
        <w:rPr>
          <w:bCs/>
          <w:szCs w:val="24"/>
        </w:rPr>
        <w:t xml:space="preserve">the methods required </w:t>
      </w:r>
      <w:r w:rsidR="000F17B9" w:rsidRPr="00833EB8">
        <w:rPr>
          <w:bCs/>
          <w:szCs w:val="24"/>
        </w:rPr>
        <w:t>to monitor</w:t>
      </w:r>
      <w:r w:rsidR="005E1C96" w:rsidRPr="00833EB8">
        <w:rPr>
          <w:bCs/>
          <w:szCs w:val="24"/>
        </w:rPr>
        <w:t xml:space="preserve"> the hydrological effects of</w:t>
      </w:r>
      <w:r w:rsidR="00121AE9" w:rsidRPr="00833EB8">
        <w:rPr>
          <w:bCs/>
          <w:szCs w:val="24"/>
        </w:rPr>
        <w:t xml:space="preserve"> Natural Flood Management </w:t>
      </w:r>
      <w:r w:rsidR="009B2866" w:rsidRPr="00833EB8">
        <w:rPr>
          <w:bCs/>
          <w:szCs w:val="24"/>
        </w:rPr>
        <w:t>and/</w:t>
      </w:r>
      <w:r w:rsidR="007523B3" w:rsidRPr="00833EB8">
        <w:rPr>
          <w:bCs/>
          <w:szCs w:val="24"/>
        </w:rPr>
        <w:t xml:space="preserve">or Sustainable Urban drainage. </w:t>
      </w:r>
    </w:p>
    <w:p w14:paraId="53128261" w14:textId="77777777" w:rsidR="00A91D73" w:rsidRPr="00833EB8" w:rsidRDefault="00A91D73" w:rsidP="00A86AC6">
      <w:pPr>
        <w:pStyle w:val="ListParagraph"/>
        <w:ind w:left="360"/>
      </w:pPr>
    </w:p>
    <w:p w14:paraId="122C4B24" w14:textId="77777777" w:rsidR="00913351" w:rsidRPr="00833EB8" w:rsidRDefault="00D15633" w:rsidP="00683C0E">
      <w:pPr>
        <w:pStyle w:val="Heading4"/>
      </w:pPr>
      <w:r w:rsidRPr="00833EB8">
        <w:t xml:space="preserve">Desirable: </w:t>
      </w:r>
    </w:p>
    <w:p w14:paraId="45360582" w14:textId="247422D6" w:rsidR="004008A7" w:rsidRPr="00833EB8" w:rsidRDefault="004008A7" w:rsidP="004008A7">
      <w:pPr>
        <w:numPr>
          <w:ilvl w:val="0"/>
          <w:numId w:val="13"/>
        </w:numPr>
        <w:spacing w:after="5" w:line="249" w:lineRule="auto"/>
        <w:ind w:right="4"/>
      </w:pPr>
      <w:r w:rsidRPr="00833EB8">
        <w:t xml:space="preserve">Specialist skills in the identification of aquatic invertebrates and/or plants. </w:t>
      </w:r>
    </w:p>
    <w:p w14:paraId="17BBDCAD" w14:textId="056B0F0F" w:rsidR="00FA0FE7" w:rsidRPr="00833EB8" w:rsidRDefault="00FA0FE7" w:rsidP="00FA0FE7">
      <w:pPr>
        <w:numPr>
          <w:ilvl w:val="0"/>
          <w:numId w:val="13"/>
        </w:numPr>
        <w:spacing w:after="0" w:line="250" w:lineRule="auto"/>
        <w:ind w:right="6"/>
      </w:pPr>
      <w:r w:rsidRPr="00833EB8">
        <w:t xml:space="preserve">Experience of advanced ecological data analysis, for instance General Linear Modelling (GLM) </w:t>
      </w:r>
    </w:p>
    <w:p w14:paraId="343B1FD1" w14:textId="0178C711" w:rsidR="006164A3" w:rsidRPr="00833EB8" w:rsidRDefault="00A6189E" w:rsidP="006164A3">
      <w:pPr>
        <w:numPr>
          <w:ilvl w:val="0"/>
          <w:numId w:val="13"/>
        </w:numPr>
        <w:spacing w:after="5" w:line="249" w:lineRule="auto"/>
        <w:ind w:right="4"/>
      </w:pPr>
      <w:r w:rsidRPr="00833EB8">
        <w:rPr>
          <w:bCs/>
          <w:szCs w:val="24"/>
        </w:rPr>
        <w:t xml:space="preserve">Experience in </w:t>
      </w:r>
      <w:r w:rsidR="006164A3" w:rsidRPr="00833EB8">
        <w:t xml:space="preserve">hydrological and water quality fieldwork and data analysis. </w:t>
      </w:r>
    </w:p>
    <w:p w14:paraId="02DF5B93" w14:textId="77777777" w:rsidR="00EE3D01" w:rsidRPr="00833EB8" w:rsidRDefault="00EE3D01" w:rsidP="00EE3D01">
      <w:pPr>
        <w:numPr>
          <w:ilvl w:val="0"/>
          <w:numId w:val="13"/>
        </w:numPr>
        <w:spacing w:after="5" w:line="249" w:lineRule="auto"/>
        <w:ind w:right="4"/>
      </w:pPr>
      <w:r w:rsidRPr="00833EB8">
        <w:t xml:space="preserve">Experience of using environmental sensors. </w:t>
      </w:r>
    </w:p>
    <w:p w14:paraId="1B1BE20D" w14:textId="55DBD95D" w:rsidR="00FA0FE7" w:rsidRPr="00833EB8" w:rsidRDefault="00117408" w:rsidP="00B855D6">
      <w:pPr>
        <w:numPr>
          <w:ilvl w:val="0"/>
          <w:numId w:val="13"/>
        </w:numPr>
        <w:spacing w:after="5" w:line="249" w:lineRule="auto"/>
        <w:ind w:right="4"/>
      </w:pPr>
      <w:r w:rsidRPr="00833EB8">
        <w:t xml:space="preserve">Experience of using computer coding particularly R statistical software. </w:t>
      </w:r>
    </w:p>
    <w:p w14:paraId="0011B155" w14:textId="77777777" w:rsidR="00913351" w:rsidRPr="00833EB8" w:rsidRDefault="00913351" w:rsidP="00966979">
      <w:pPr>
        <w:pStyle w:val="ListParagraph"/>
        <w:spacing w:line="240" w:lineRule="auto"/>
        <w:ind w:left="360"/>
        <w:rPr>
          <w:bCs/>
          <w:szCs w:val="24"/>
        </w:rPr>
      </w:pPr>
    </w:p>
    <w:p w14:paraId="3D87C86A" w14:textId="77777777" w:rsidR="00913351" w:rsidRDefault="00913351" w:rsidP="00913351">
      <w:pPr>
        <w:pStyle w:val="ListParagraph"/>
        <w:spacing w:line="240" w:lineRule="auto"/>
        <w:ind w:left="360"/>
        <w:rPr>
          <w:bCs/>
          <w:szCs w:val="24"/>
        </w:rPr>
      </w:pPr>
    </w:p>
    <w:p w14:paraId="2D4CC195" w14:textId="77777777" w:rsidR="00DC093C" w:rsidRDefault="00DC093C" w:rsidP="00913351">
      <w:pPr>
        <w:pStyle w:val="ListParagraph"/>
        <w:spacing w:line="240" w:lineRule="auto"/>
        <w:ind w:left="360"/>
        <w:rPr>
          <w:bCs/>
          <w:szCs w:val="24"/>
        </w:rPr>
      </w:pPr>
    </w:p>
    <w:p w14:paraId="75DE1691" w14:textId="77777777" w:rsidR="00DC093C" w:rsidRDefault="00DC093C" w:rsidP="00913351">
      <w:pPr>
        <w:pStyle w:val="ListParagraph"/>
        <w:spacing w:line="240" w:lineRule="auto"/>
        <w:ind w:left="360"/>
        <w:rPr>
          <w:bCs/>
          <w:szCs w:val="24"/>
        </w:rPr>
      </w:pPr>
    </w:p>
    <w:p w14:paraId="0975A7F4" w14:textId="77777777" w:rsidR="00DC093C" w:rsidRDefault="00DC093C" w:rsidP="00913351">
      <w:pPr>
        <w:pStyle w:val="ListParagraph"/>
        <w:spacing w:line="240" w:lineRule="auto"/>
        <w:ind w:left="360"/>
        <w:rPr>
          <w:bCs/>
          <w:szCs w:val="24"/>
        </w:rPr>
      </w:pPr>
    </w:p>
    <w:p w14:paraId="31D65FC0" w14:textId="77777777" w:rsidR="00DC093C" w:rsidRDefault="00DC093C" w:rsidP="00913351">
      <w:pPr>
        <w:pStyle w:val="ListParagraph"/>
        <w:spacing w:line="240" w:lineRule="auto"/>
        <w:ind w:left="360"/>
        <w:rPr>
          <w:bCs/>
          <w:szCs w:val="24"/>
        </w:rPr>
      </w:pPr>
    </w:p>
    <w:p w14:paraId="68E6365A" w14:textId="77777777" w:rsidR="00DC093C" w:rsidRDefault="00DC093C" w:rsidP="00913351">
      <w:pPr>
        <w:pStyle w:val="ListParagraph"/>
        <w:spacing w:line="240" w:lineRule="auto"/>
        <w:ind w:left="360"/>
        <w:rPr>
          <w:bCs/>
          <w:szCs w:val="24"/>
        </w:rPr>
      </w:pPr>
    </w:p>
    <w:p w14:paraId="7EA6BD4B" w14:textId="77777777" w:rsidR="00DC093C" w:rsidRDefault="00DC093C" w:rsidP="00913351">
      <w:pPr>
        <w:pStyle w:val="ListParagraph"/>
        <w:spacing w:line="240" w:lineRule="auto"/>
        <w:ind w:left="360"/>
        <w:rPr>
          <w:bCs/>
          <w:szCs w:val="24"/>
        </w:rPr>
      </w:pPr>
    </w:p>
    <w:p w14:paraId="17BE6EED" w14:textId="77777777" w:rsidR="00DC093C" w:rsidRDefault="00DC093C" w:rsidP="00913351">
      <w:pPr>
        <w:pStyle w:val="ListParagraph"/>
        <w:spacing w:line="240" w:lineRule="auto"/>
        <w:ind w:left="360"/>
        <w:rPr>
          <w:bCs/>
          <w:szCs w:val="24"/>
        </w:rPr>
      </w:pPr>
    </w:p>
    <w:p w14:paraId="732BFF52" w14:textId="77777777" w:rsidR="00DC093C" w:rsidRDefault="00DC093C" w:rsidP="00913351">
      <w:pPr>
        <w:pStyle w:val="ListParagraph"/>
        <w:spacing w:line="240" w:lineRule="auto"/>
        <w:ind w:left="360"/>
        <w:rPr>
          <w:bCs/>
          <w:szCs w:val="24"/>
        </w:rPr>
      </w:pPr>
    </w:p>
    <w:p w14:paraId="5AA844D1" w14:textId="77777777" w:rsidR="00DC093C" w:rsidRDefault="00DC093C" w:rsidP="00913351">
      <w:pPr>
        <w:pStyle w:val="ListParagraph"/>
        <w:spacing w:line="240" w:lineRule="auto"/>
        <w:ind w:left="360"/>
        <w:rPr>
          <w:bCs/>
          <w:szCs w:val="24"/>
        </w:rPr>
      </w:pPr>
    </w:p>
    <w:p w14:paraId="2F33997E" w14:textId="77777777" w:rsidR="00DC093C" w:rsidRPr="00833EB8" w:rsidRDefault="00DC093C" w:rsidP="00913351">
      <w:pPr>
        <w:pStyle w:val="ListParagraph"/>
        <w:spacing w:line="240" w:lineRule="auto"/>
        <w:ind w:left="360"/>
        <w:rPr>
          <w:bCs/>
          <w:szCs w:val="24"/>
        </w:rPr>
      </w:pPr>
    </w:p>
    <w:p w14:paraId="596271F6" w14:textId="77777777" w:rsidR="00D15633" w:rsidRPr="00833EB8" w:rsidRDefault="00107EC8" w:rsidP="00683C0E">
      <w:pPr>
        <w:pStyle w:val="Heading3"/>
      </w:pPr>
      <w:r w:rsidRPr="00833EB8">
        <w:lastRenderedPageBreak/>
        <w:t xml:space="preserve">3. </w:t>
      </w:r>
      <w:r w:rsidR="00D15633" w:rsidRPr="00833EB8">
        <w:t>Managerial &amp; Supervisory</w:t>
      </w:r>
    </w:p>
    <w:p w14:paraId="6DC63CCC" w14:textId="77777777" w:rsidR="00D15633" w:rsidRPr="00833EB8" w:rsidRDefault="00D15633" w:rsidP="00683C0E">
      <w:pPr>
        <w:pStyle w:val="Heading4"/>
      </w:pPr>
      <w:r w:rsidRPr="00833EB8">
        <w:t xml:space="preserve">Essential: </w:t>
      </w:r>
    </w:p>
    <w:p w14:paraId="5811266F" w14:textId="77777777" w:rsidR="00A86AC6" w:rsidRPr="00833EB8" w:rsidRDefault="00A86AC6" w:rsidP="00A86AC6">
      <w:pPr>
        <w:pStyle w:val="ListParagraph"/>
        <w:numPr>
          <w:ilvl w:val="0"/>
          <w:numId w:val="13"/>
        </w:numPr>
        <w:spacing w:line="240" w:lineRule="auto"/>
        <w:rPr>
          <w:bCs/>
          <w:szCs w:val="24"/>
        </w:rPr>
      </w:pPr>
      <w:r w:rsidRPr="00833EB8">
        <w:rPr>
          <w:bCs/>
          <w:szCs w:val="24"/>
        </w:rPr>
        <w:t>Ability to manage scientific staff, research students and volunteers, including those that are out-posted</w:t>
      </w:r>
      <w:r w:rsidR="00941275" w:rsidRPr="00833EB8">
        <w:rPr>
          <w:bCs/>
          <w:szCs w:val="24"/>
        </w:rPr>
        <w:t>.</w:t>
      </w:r>
    </w:p>
    <w:p w14:paraId="6382FB06" w14:textId="6F87CAB6" w:rsidR="00913351" w:rsidRPr="00833EB8" w:rsidRDefault="00913351" w:rsidP="00A86AC6">
      <w:pPr>
        <w:pStyle w:val="ListParagraph"/>
        <w:numPr>
          <w:ilvl w:val="0"/>
          <w:numId w:val="13"/>
        </w:numPr>
        <w:spacing w:line="240" w:lineRule="auto"/>
        <w:rPr>
          <w:bCs/>
          <w:szCs w:val="24"/>
        </w:rPr>
      </w:pPr>
      <w:r w:rsidRPr="00833EB8">
        <w:rPr>
          <w:bCs/>
          <w:szCs w:val="24"/>
        </w:rPr>
        <w:t>Ability to oversee and co-ordinate a scientific programme that is delivered by multiple organizational partners </w:t>
      </w:r>
    </w:p>
    <w:p w14:paraId="62486C05" w14:textId="77777777" w:rsidR="002A2F14" w:rsidRPr="00833EB8" w:rsidRDefault="002A2F14" w:rsidP="002A2F14">
      <w:pPr>
        <w:pStyle w:val="ListParagraph"/>
        <w:ind w:left="36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148"/>
        <w:gridCol w:w="2407"/>
        <w:gridCol w:w="2407"/>
      </w:tblGrid>
      <w:tr w:rsidR="00ED719B" w:rsidRPr="00833EB8" w14:paraId="0B7ED377" w14:textId="77777777" w:rsidTr="002A2F14">
        <w:tc>
          <w:tcPr>
            <w:tcW w:w="2584" w:type="pct"/>
            <w:shd w:val="clear" w:color="auto" w:fill="D9D9D9"/>
            <w:tcMar>
              <w:top w:w="113" w:type="dxa"/>
              <w:bottom w:w="113" w:type="dxa"/>
            </w:tcMar>
            <w:vAlign w:val="center"/>
          </w:tcPr>
          <w:p w14:paraId="0E8282EB" w14:textId="77777777" w:rsidR="008C3B3E" w:rsidRPr="00833EB8" w:rsidRDefault="008C3B3E" w:rsidP="00683C0E">
            <w:pPr>
              <w:spacing w:after="0" w:line="240" w:lineRule="auto"/>
              <w:rPr>
                <w:b/>
                <w:color w:val="333333"/>
                <w:szCs w:val="22"/>
              </w:rPr>
            </w:pPr>
            <w:r w:rsidRPr="00833EB8">
              <w:rPr>
                <w:b/>
                <w:color w:val="333333"/>
                <w:szCs w:val="22"/>
              </w:rPr>
              <w:t>Type of staff</w:t>
            </w:r>
          </w:p>
        </w:tc>
        <w:tc>
          <w:tcPr>
            <w:tcW w:w="1208" w:type="pct"/>
            <w:shd w:val="clear" w:color="auto" w:fill="D9D9D9"/>
            <w:tcMar>
              <w:top w:w="113" w:type="dxa"/>
              <w:bottom w:w="113" w:type="dxa"/>
            </w:tcMar>
            <w:vAlign w:val="center"/>
          </w:tcPr>
          <w:p w14:paraId="368A252E" w14:textId="77777777" w:rsidR="008C3B3E" w:rsidRPr="00833EB8" w:rsidRDefault="008C3B3E" w:rsidP="00683C0E">
            <w:pPr>
              <w:spacing w:after="0" w:line="240" w:lineRule="auto"/>
              <w:rPr>
                <w:b/>
                <w:color w:val="333333"/>
                <w:szCs w:val="22"/>
              </w:rPr>
            </w:pPr>
            <w:r w:rsidRPr="00833EB8">
              <w:rPr>
                <w:b/>
                <w:color w:val="333333"/>
                <w:szCs w:val="22"/>
              </w:rPr>
              <w:t>Number managed</w:t>
            </w:r>
          </w:p>
        </w:tc>
        <w:tc>
          <w:tcPr>
            <w:tcW w:w="1208" w:type="pct"/>
            <w:shd w:val="clear" w:color="auto" w:fill="D9D9D9"/>
            <w:tcMar>
              <w:top w:w="113" w:type="dxa"/>
              <w:bottom w:w="113" w:type="dxa"/>
            </w:tcMar>
            <w:vAlign w:val="center"/>
          </w:tcPr>
          <w:p w14:paraId="36F14895" w14:textId="77777777" w:rsidR="008C3B3E" w:rsidRPr="00833EB8" w:rsidRDefault="008C3B3E" w:rsidP="00683C0E">
            <w:pPr>
              <w:spacing w:after="0" w:line="240" w:lineRule="auto"/>
              <w:rPr>
                <w:b/>
                <w:color w:val="333333"/>
                <w:szCs w:val="22"/>
              </w:rPr>
            </w:pPr>
            <w:r w:rsidRPr="00833EB8">
              <w:rPr>
                <w:b/>
                <w:color w:val="333333"/>
                <w:szCs w:val="22"/>
              </w:rPr>
              <w:t>Number supervised</w:t>
            </w:r>
          </w:p>
        </w:tc>
      </w:tr>
      <w:tr w:rsidR="00ED719B" w:rsidRPr="00833EB8" w14:paraId="7656A84B" w14:textId="77777777" w:rsidTr="002A2F14">
        <w:tc>
          <w:tcPr>
            <w:tcW w:w="2584" w:type="pct"/>
            <w:tcMar>
              <w:top w:w="113" w:type="dxa"/>
              <w:bottom w:w="113" w:type="dxa"/>
            </w:tcMar>
            <w:vAlign w:val="center"/>
          </w:tcPr>
          <w:p w14:paraId="7866F603" w14:textId="77777777" w:rsidR="008C3B3E" w:rsidRPr="00833EB8" w:rsidRDefault="002A2F14" w:rsidP="002A2F14">
            <w:pPr>
              <w:spacing w:after="0" w:line="240" w:lineRule="auto"/>
              <w:rPr>
                <w:color w:val="333333"/>
                <w:szCs w:val="22"/>
              </w:rPr>
            </w:pPr>
            <w:r w:rsidRPr="00833EB8">
              <w:rPr>
                <w:color w:val="333333"/>
                <w:szCs w:val="22"/>
              </w:rPr>
              <w:t xml:space="preserve">Employed </w:t>
            </w:r>
            <w:r w:rsidR="008C3B3E" w:rsidRPr="00833EB8">
              <w:rPr>
                <w:color w:val="333333"/>
                <w:szCs w:val="22"/>
              </w:rPr>
              <w:t>Staff</w:t>
            </w:r>
          </w:p>
        </w:tc>
        <w:tc>
          <w:tcPr>
            <w:tcW w:w="1208" w:type="pct"/>
            <w:tcMar>
              <w:top w:w="113" w:type="dxa"/>
              <w:bottom w:w="113" w:type="dxa"/>
            </w:tcMar>
            <w:vAlign w:val="center"/>
          </w:tcPr>
          <w:p w14:paraId="69A0B740" w14:textId="77777777" w:rsidR="008C3B3E" w:rsidRPr="00833EB8" w:rsidRDefault="007A2E35" w:rsidP="00683C0E">
            <w:pPr>
              <w:spacing w:after="0" w:line="240" w:lineRule="auto"/>
              <w:rPr>
                <w:color w:val="333333"/>
                <w:szCs w:val="22"/>
              </w:rPr>
            </w:pPr>
            <w:r w:rsidRPr="00833EB8">
              <w:rPr>
                <w:color w:val="333333"/>
                <w:szCs w:val="22"/>
              </w:rPr>
              <w:t>0</w:t>
            </w:r>
            <w:r w:rsidR="00103FDA" w:rsidRPr="00833EB8">
              <w:rPr>
                <w:color w:val="333333"/>
                <w:szCs w:val="22"/>
              </w:rPr>
              <w:t xml:space="preserve"> - 2</w:t>
            </w:r>
          </w:p>
        </w:tc>
        <w:tc>
          <w:tcPr>
            <w:tcW w:w="1208" w:type="pct"/>
            <w:tcMar>
              <w:top w:w="113" w:type="dxa"/>
              <w:bottom w:w="113" w:type="dxa"/>
            </w:tcMar>
            <w:vAlign w:val="center"/>
          </w:tcPr>
          <w:p w14:paraId="4B584315" w14:textId="77777777" w:rsidR="008C3B3E" w:rsidRPr="00833EB8" w:rsidRDefault="00103FDA" w:rsidP="00683C0E">
            <w:pPr>
              <w:spacing w:after="0" w:line="240" w:lineRule="auto"/>
              <w:rPr>
                <w:color w:val="333333"/>
                <w:szCs w:val="22"/>
              </w:rPr>
            </w:pPr>
            <w:r w:rsidRPr="00833EB8">
              <w:rPr>
                <w:color w:val="333333"/>
                <w:szCs w:val="22"/>
              </w:rPr>
              <w:t>0</w:t>
            </w:r>
          </w:p>
        </w:tc>
      </w:tr>
      <w:tr w:rsidR="00ED719B" w:rsidRPr="00833EB8" w14:paraId="1E466EB2" w14:textId="77777777" w:rsidTr="002A2F14">
        <w:tc>
          <w:tcPr>
            <w:tcW w:w="2584" w:type="pct"/>
            <w:tcMar>
              <w:top w:w="113" w:type="dxa"/>
              <w:bottom w:w="113" w:type="dxa"/>
            </w:tcMar>
            <w:vAlign w:val="center"/>
          </w:tcPr>
          <w:p w14:paraId="6C044ACF" w14:textId="77777777" w:rsidR="008C3B3E" w:rsidRPr="00833EB8" w:rsidRDefault="008C3B3E" w:rsidP="00683C0E">
            <w:pPr>
              <w:spacing w:after="0" w:line="240" w:lineRule="auto"/>
              <w:rPr>
                <w:color w:val="333333"/>
                <w:szCs w:val="22"/>
              </w:rPr>
            </w:pPr>
            <w:r w:rsidRPr="00833EB8">
              <w:rPr>
                <w:color w:val="333333"/>
                <w:szCs w:val="22"/>
              </w:rPr>
              <w:t>Volunteers / Casual Workers</w:t>
            </w:r>
          </w:p>
        </w:tc>
        <w:tc>
          <w:tcPr>
            <w:tcW w:w="1208" w:type="pct"/>
            <w:tcMar>
              <w:top w:w="113" w:type="dxa"/>
              <w:bottom w:w="113" w:type="dxa"/>
            </w:tcMar>
            <w:vAlign w:val="center"/>
          </w:tcPr>
          <w:p w14:paraId="785779E4" w14:textId="77777777" w:rsidR="008C3B3E" w:rsidRPr="00833EB8" w:rsidRDefault="007A2E35" w:rsidP="00103FDA">
            <w:pPr>
              <w:spacing w:after="0" w:line="240" w:lineRule="auto"/>
              <w:rPr>
                <w:color w:val="333333"/>
                <w:szCs w:val="22"/>
              </w:rPr>
            </w:pPr>
            <w:r w:rsidRPr="00833EB8">
              <w:rPr>
                <w:color w:val="333333"/>
                <w:szCs w:val="22"/>
              </w:rPr>
              <w:t>0</w:t>
            </w:r>
            <w:r w:rsidR="00103FDA" w:rsidRPr="00833EB8">
              <w:rPr>
                <w:color w:val="333333"/>
                <w:szCs w:val="22"/>
              </w:rPr>
              <w:t xml:space="preserve"> – 4</w:t>
            </w:r>
          </w:p>
        </w:tc>
        <w:tc>
          <w:tcPr>
            <w:tcW w:w="1208" w:type="pct"/>
            <w:tcMar>
              <w:top w:w="113" w:type="dxa"/>
              <w:bottom w:w="113" w:type="dxa"/>
            </w:tcMar>
            <w:vAlign w:val="center"/>
          </w:tcPr>
          <w:p w14:paraId="2CA918CA" w14:textId="77777777" w:rsidR="008C3B3E" w:rsidRPr="00833EB8" w:rsidRDefault="007A2E35" w:rsidP="00683C0E">
            <w:pPr>
              <w:spacing w:after="0" w:line="240" w:lineRule="auto"/>
              <w:rPr>
                <w:color w:val="333333"/>
                <w:szCs w:val="22"/>
              </w:rPr>
            </w:pPr>
            <w:r w:rsidRPr="00833EB8">
              <w:rPr>
                <w:color w:val="333333"/>
                <w:szCs w:val="22"/>
              </w:rPr>
              <w:t>0</w:t>
            </w:r>
            <w:r w:rsidR="00103FDA" w:rsidRPr="00833EB8">
              <w:rPr>
                <w:color w:val="333333"/>
                <w:szCs w:val="22"/>
              </w:rPr>
              <w:t>-20+ (citizen science projects)</w:t>
            </w:r>
          </w:p>
        </w:tc>
      </w:tr>
      <w:tr w:rsidR="00EC786D" w:rsidRPr="00833EB8" w14:paraId="5A0C9DB3" w14:textId="77777777" w:rsidTr="002A2F14">
        <w:tc>
          <w:tcPr>
            <w:tcW w:w="2584" w:type="pct"/>
            <w:tcMar>
              <w:top w:w="113" w:type="dxa"/>
              <w:bottom w:w="113" w:type="dxa"/>
            </w:tcMar>
            <w:vAlign w:val="center"/>
          </w:tcPr>
          <w:p w14:paraId="684B2E79" w14:textId="77777777" w:rsidR="00EC786D" w:rsidRPr="00833EB8" w:rsidRDefault="00EC786D" w:rsidP="00683C0E">
            <w:pPr>
              <w:spacing w:after="0" w:line="240" w:lineRule="auto"/>
              <w:rPr>
                <w:color w:val="333333"/>
                <w:szCs w:val="22"/>
              </w:rPr>
            </w:pPr>
            <w:r w:rsidRPr="00833EB8">
              <w:rPr>
                <w:color w:val="333333"/>
                <w:szCs w:val="22"/>
              </w:rPr>
              <w:t>Contractors</w:t>
            </w:r>
          </w:p>
        </w:tc>
        <w:tc>
          <w:tcPr>
            <w:tcW w:w="1208" w:type="pct"/>
            <w:tcMar>
              <w:top w:w="113" w:type="dxa"/>
              <w:bottom w:w="113" w:type="dxa"/>
            </w:tcMar>
            <w:vAlign w:val="center"/>
          </w:tcPr>
          <w:p w14:paraId="22D8854F" w14:textId="77777777" w:rsidR="00EC786D" w:rsidRPr="00833EB8" w:rsidRDefault="007A2E35" w:rsidP="00683C0E">
            <w:pPr>
              <w:spacing w:after="0" w:line="240" w:lineRule="auto"/>
              <w:rPr>
                <w:color w:val="333333"/>
                <w:szCs w:val="22"/>
              </w:rPr>
            </w:pPr>
            <w:r w:rsidRPr="00833EB8">
              <w:rPr>
                <w:color w:val="333333"/>
                <w:szCs w:val="22"/>
              </w:rPr>
              <w:t>0</w:t>
            </w:r>
            <w:r w:rsidR="00103FDA" w:rsidRPr="00833EB8">
              <w:rPr>
                <w:color w:val="333333"/>
                <w:szCs w:val="22"/>
              </w:rPr>
              <w:t xml:space="preserve"> - 4</w:t>
            </w:r>
          </w:p>
        </w:tc>
        <w:tc>
          <w:tcPr>
            <w:tcW w:w="1208" w:type="pct"/>
            <w:tcMar>
              <w:top w:w="113" w:type="dxa"/>
              <w:bottom w:w="113" w:type="dxa"/>
            </w:tcMar>
            <w:vAlign w:val="center"/>
          </w:tcPr>
          <w:p w14:paraId="2322F001" w14:textId="77777777" w:rsidR="00EC786D" w:rsidRPr="00833EB8" w:rsidRDefault="007A2E35" w:rsidP="00683C0E">
            <w:pPr>
              <w:spacing w:after="0" w:line="240" w:lineRule="auto"/>
              <w:rPr>
                <w:color w:val="333333"/>
                <w:szCs w:val="22"/>
              </w:rPr>
            </w:pPr>
            <w:r w:rsidRPr="00833EB8">
              <w:rPr>
                <w:color w:val="333333"/>
                <w:szCs w:val="22"/>
              </w:rPr>
              <w:t>0</w:t>
            </w:r>
          </w:p>
        </w:tc>
      </w:tr>
    </w:tbl>
    <w:p w14:paraId="3701E086" w14:textId="77777777" w:rsidR="00D15633" w:rsidRPr="00833EB8" w:rsidRDefault="00107EC8" w:rsidP="00683C0E">
      <w:pPr>
        <w:pStyle w:val="Heading3"/>
      </w:pPr>
      <w:r w:rsidRPr="00833EB8">
        <w:t xml:space="preserve">4. </w:t>
      </w:r>
      <w:r w:rsidR="00D15633" w:rsidRPr="00833EB8">
        <w:t>Responsibility</w:t>
      </w:r>
    </w:p>
    <w:p w14:paraId="15609373" w14:textId="77777777" w:rsidR="00D15633" w:rsidRPr="00833EB8" w:rsidRDefault="00D15633" w:rsidP="00683C0E">
      <w:pPr>
        <w:pStyle w:val="Heading4"/>
      </w:pPr>
      <w:r w:rsidRPr="00833EB8">
        <w:t>Essential:</w:t>
      </w:r>
    </w:p>
    <w:p w14:paraId="38897F91" w14:textId="77777777" w:rsidR="00A86AC6" w:rsidRPr="00833EB8" w:rsidRDefault="00A86AC6" w:rsidP="00A86AC6">
      <w:pPr>
        <w:pStyle w:val="ListParagraph"/>
        <w:numPr>
          <w:ilvl w:val="0"/>
          <w:numId w:val="13"/>
        </w:numPr>
        <w:spacing w:line="240" w:lineRule="auto"/>
        <w:rPr>
          <w:bCs/>
          <w:szCs w:val="24"/>
        </w:rPr>
      </w:pPr>
      <w:r w:rsidRPr="00833EB8">
        <w:rPr>
          <w:bCs/>
          <w:szCs w:val="24"/>
        </w:rPr>
        <w:t>Ability to lead significant WWT work areas that have national and international impact and profile</w:t>
      </w:r>
      <w:r w:rsidR="00941275" w:rsidRPr="00833EB8">
        <w:rPr>
          <w:bCs/>
          <w:szCs w:val="24"/>
        </w:rPr>
        <w:t>.</w:t>
      </w:r>
      <w:r w:rsidRPr="00833EB8">
        <w:rPr>
          <w:bCs/>
          <w:szCs w:val="24"/>
        </w:rPr>
        <w:t xml:space="preserve"> </w:t>
      </w:r>
    </w:p>
    <w:p w14:paraId="7E1FFA32" w14:textId="77777777" w:rsidR="00A86AC6" w:rsidRPr="00833EB8" w:rsidRDefault="00A86AC6" w:rsidP="00A86AC6">
      <w:pPr>
        <w:pStyle w:val="ListParagraph"/>
        <w:numPr>
          <w:ilvl w:val="0"/>
          <w:numId w:val="13"/>
        </w:numPr>
        <w:spacing w:line="240" w:lineRule="auto"/>
        <w:rPr>
          <w:bCs/>
          <w:szCs w:val="24"/>
        </w:rPr>
      </w:pPr>
      <w:r w:rsidRPr="00833EB8">
        <w:rPr>
          <w:bCs/>
          <w:szCs w:val="24"/>
        </w:rPr>
        <w:t>Ability to manage and implement national and international conservation projects effectively, including budget management</w:t>
      </w:r>
      <w:r w:rsidR="00941275" w:rsidRPr="00833EB8">
        <w:rPr>
          <w:bCs/>
          <w:szCs w:val="24"/>
        </w:rPr>
        <w:t>.</w:t>
      </w:r>
    </w:p>
    <w:p w14:paraId="184E57F7" w14:textId="77777777" w:rsidR="00A86AC6" w:rsidRPr="00833EB8" w:rsidRDefault="00A86AC6" w:rsidP="00A86AC6">
      <w:pPr>
        <w:pStyle w:val="ListParagraph"/>
        <w:numPr>
          <w:ilvl w:val="0"/>
          <w:numId w:val="13"/>
        </w:numPr>
        <w:spacing w:line="240" w:lineRule="auto"/>
        <w:rPr>
          <w:bCs/>
          <w:szCs w:val="24"/>
        </w:rPr>
      </w:pPr>
      <w:r w:rsidRPr="00833EB8">
        <w:rPr>
          <w:bCs/>
          <w:szCs w:val="24"/>
        </w:rPr>
        <w:t xml:space="preserve">Ability to manage a large </w:t>
      </w:r>
      <w:r w:rsidR="00103FDA" w:rsidRPr="00833EB8">
        <w:rPr>
          <w:bCs/>
          <w:szCs w:val="24"/>
        </w:rPr>
        <w:t xml:space="preserve">project </w:t>
      </w:r>
      <w:r w:rsidRPr="00833EB8">
        <w:rPr>
          <w:bCs/>
          <w:szCs w:val="24"/>
        </w:rPr>
        <w:t>budget and substantial assets efficiently ensuring compliance with all WWT policies and procedures</w:t>
      </w:r>
      <w:r w:rsidR="00941275" w:rsidRPr="00833EB8">
        <w:rPr>
          <w:bCs/>
          <w:szCs w:val="24"/>
        </w:rPr>
        <w:t>.</w:t>
      </w:r>
    </w:p>
    <w:p w14:paraId="3AB36ADF" w14:textId="77777777" w:rsidR="00925E37" w:rsidRPr="00833EB8" w:rsidRDefault="00925E37" w:rsidP="00925E37">
      <w:pPr>
        <w:numPr>
          <w:ilvl w:val="0"/>
          <w:numId w:val="13"/>
        </w:numPr>
        <w:spacing w:after="5" w:line="249" w:lineRule="auto"/>
        <w:ind w:right="4"/>
      </w:pPr>
      <w:r w:rsidRPr="00833EB8">
        <w:t>Should be able and prepared to regularly attend meetings and site visits in Richmond in London and Slough.</w:t>
      </w:r>
      <w:r w:rsidRPr="00833EB8">
        <w:rPr>
          <w:i/>
        </w:rPr>
        <w:t xml:space="preserve"> </w:t>
      </w:r>
    </w:p>
    <w:p w14:paraId="1D3CA5DA" w14:textId="77777777" w:rsidR="00925E37" w:rsidRPr="00833EB8" w:rsidRDefault="00925E37" w:rsidP="00925E37">
      <w:pPr>
        <w:pStyle w:val="ListParagraph"/>
        <w:spacing w:line="240" w:lineRule="auto"/>
        <w:ind w:left="360"/>
        <w:rPr>
          <w:bCs/>
          <w:szCs w:val="24"/>
        </w:rPr>
      </w:pPr>
    </w:p>
    <w:p w14:paraId="746B979B" w14:textId="77777777" w:rsidR="002532D0" w:rsidRPr="00833EB8" w:rsidRDefault="002532D0" w:rsidP="00107EC8">
      <w:pPr>
        <w:pStyle w:val="Heading4"/>
      </w:pPr>
      <w:r w:rsidRPr="00833EB8">
        <w:t>Levels of Responsibility:</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6481"/>
        <w:gridCol w:w="3481"/>
      </w:tblGrid>
      <w:tr w:rsidR="00ED719B" w:rsidRPr="00833EB8" w14:paraId="515D63EB" w14:textId="77777777" w:rsidTr="0099368D">
        <w:tc>
          <w:tcPr>
            <w:tcW w:w="3253" w:type="pct"/>
            <w:shd w:val="clear" w:color="auto" w:fill="D9D9D9"/>
            <w:tcMar>
              <w:top w:w="113" w:type="dxa"/>
              <w:bottom w:w="113" w:type="dxa"/>
            </w:tcMar>
          </w:tcPr>
          <w:p w14:paraId="152DD8AD" w14:textId="77777777" w:rsidR="009E1D0E" w:rsidRPr="00833EB8" w:rsidRDefault="009E1D0E" w:rsidP="00683C0E">
            <w:pPr>
              <w:spacing w:after="0" w:line="240" w:lineRule="auto"/>
              <w:rPr>
                <w:b/>
                <w:color w:val="333333"/>
                <w:szCs w:val="22"/>
              </w:rPr>
            </w:pPr>
            <w:r w:rsidRPr="00833EB8">
              <w:rPr>
                <w:b/>
                <w:color w:val="333333"/>
                <w:szCs w:val="22"/>
              </w:rPr>
              <w:t>Type of Responsibility</w:t>
            </w:r>
          </w:p>
        </w:tc>
        <w:tc>
          <w:tcPr>
            <w:tcW w:w="1747" w:type="pct"/>
            <w:shd w:val="clear" w:color="auto" w:fill="D9D9D9"/>
            <w:tcMar>
              <w:top w:w="113" w:type="dxa"/>
              <w:bottom w:w="113" w:type="dxa"/>
            </w:tcMar>
          </w:tcPr>
          <w:p w14:paraId="1CD953E5" w14:textId="77777777" w:rsidR="009E1D0E" w:rsidRPr="00833EB8" w:rsidRDefault="009E1D0E" w:rsidP="00683C0E">
            <w:pPr>
              <w:spacing w:after="0" w:line="240" w:lineRule="auto"/>
              <w:rPr>
                <w:b/>
                <w:color w:val="333333"/>
                <w:szCs w:val="22"/>
              </w:rPr>
            </w:pPr>
            <w:r w:rsidRPr="00833EB8">
              <w:rPr>
                <w:b/>
                <w:color w:val="333333"/>
                <w:szCs w:val="22"/>
              </w:rPr>
              <w:t>Level (£’s)</w:t>
            </w:r>
          </w:p>
        </w:tc>
      </w:tr>
      <w:tr w:rsidR="00ED719B" w:rsidRPr="00833EB8" w14:paraId="4F40BEDA" w14:textId="77777777" w:rsidTr="0099368D">
        <w:tc>
          <w:tcPr>
            <w:tcW w:w="3253" w:type="pct"/>
            <w:tcMar>
              <w:top w:w="113" w:type="dxa"/>
              <w:bottom w:w="113" w:type="dxa"/>
            </w:tcMar>
          </w:tcPr>
          <w:p w14:paraId="1FB8276B" w14:textId="77777777" w:rsidR="009E1D0E" w:rsidRPr="00833EB8" w:rsidRDefault="009E1D0E" w:rsidP="00AB7078">
            <w:pPr>
              <w:spacing w:after="0" w:line="240" w:lineRule="auto"/>
              <w:rPr>
                <w:color w:val="333333"/>
                <w:szCs w:val="22"/>
              </w:rPr>
            </w:pPr>
            <w:r w:rsidRPr="00833EB8">
              <w:rPr>
                <w:color w:val="333333"/>
                <w:szCs w:val="22"/>
              </w:rPr>
              <w:t xml:space="preserve">Expenditure </w:t>
            </w:r>
            <w:r w:rsidR="00AB7078" w:rsidRPr="00833EB8">
              <w:rPr>
                <w:color w:val="333333"/>
                <w:szCs w:val="22"/>
              </w:rPr>
              <w:t xml:space="preserve">(sign off level) </w:t>
            </w:r>
          </w:p>
        </w:tc>
        <w:tc>
          <w:tcPr>
            <w:tcW w:w="1747" w:type="pct"/>
            <w:tcMar>
              <w:top w:w="113" w:type="dxa"/>
              <w:bottom w:w="113" w:type="dxa"/>
            </w:tcMar>
          </w:tcPr>
          <w:p w14:paraId="3128E922" w14:textId="77777777" w:rsidR="00AB7078" w:rsidRPr="00833EB8" w:rsidRDefault="00AB7078" w:rsidP="001A5B5A">
            <w:pPr>
              <w:spacing w:after="0" w:line="240" w:lineRule="auto"/>
              <w:rPr>
                <w:color w:val="333333"/>
                <w:szCs w:val="22"/>
              </w:rPr>
            </w:pPr>
            <w:r w:rsidRPr="00833EB8">
              <w:rPr>
                <w:color w:val="333333"/>
                <w:szCs w:val="22"/>
              </w:rPr>
              <w:t>Up to £1,000</w:t>
            </w:r>
          </w:p>
        </w:tc>
      </w:tr>
      <w:tr w:rsidR="00AB7078" w:rsidRPr="00833EB8" w14:paraId="55479325" w14:textId="77777777" w:rsidTr="0099368D">
        <w:tc>
          <w:tcPr>
            <w:tcW w:w="3253" w:type="pct"/>
            <w:tcMar>
              <w:top w:w="113" w:type="dxa"/>
              <w:bottom w:w="113" w:type="dxa"/>
            </w:tcMar>
          </w:tcPr>
          <w:p w14:paraId="6837B4D1" w14:textId="77777777" w:rsidR="00AB7078" w:rsidRPr="00833EB8" w:rsidRDefault="00AB7078" w:rsidP="00AB7078">
            <w:pPr>
              <w:spacing w:after="0" w:line="240" w:lineRule="auto"/>
              <w:rPr>
                <w:color w:val="333333"/>
                <w:szCs w:val="22"/>
              </w:rPr>
            </w:pPr>
            <w:r w:rsidRPr="00833EB8">
              <w:rPr>
                <w:color w:val="333333"/>
                <w:szCs w:val="22"/>
              </w:rPr>
              <w:t>Project Size (normally managed)</w:t>
            </w:r>
          </w:p>
        </w:tc>
        <w:tc>
          <w:tcPr>
            <w:tcW w:w="1747" w:type="pct"/>
            <w:tcMar>
              <w:top w:w="113" w:type="dxa"/>
              <w:bottom w:w="113" w:type="dxa"/>
            </w:tcMar>
          </w:tcPr>
          <w:p w14:paraId="42CBAC79" w14:textId="499D653D" w:rsidR="00AB7078" w:rsidRPr="00833EB8" w:rsidRDefault="001A5B5A" w:rsidP="001A5B5A">
            <w:pPr>
              <w:spacing w:after="0" w:line="240" w:lineRule="auto"/>
              <w:rPr>
                <w:color w:val="333333"/>
                <w:szCs w:val="22"/>
              </w:rPr>
            </w:pPr>
            <w:r w:rsidRPr="00833EB8">
              <w:rPr>
                <w:color w:val="333333"/>
                <w:szCs w:val="22"/>
              </w:rPr>
              <w:t>M</w:t>
            </w:r>
            <w:r w:rsidR="00AB7078" w:rsidRPr="00833EB8">
              <w:rPr>
                <w:color w:val="333333"/>
                <w:szCs w:val="22"/>
              </w:rPr>
              <w:t>edium</w:t>
            </w:r>
          </w:p>
        </w:tc>
      </w:tr>
      <w:tr w:rsidR="00AB7078" w:rsidRPr="00833EB8" w14:paraId="62448298" w14:textId="77777777" w:rsidTr="0099368D">
        <w:tc>
          <w:tcPr>
            <w:tcW w:w="3253" w:type="pct"/>
            <w:tcMar>
              <w:top w:w="113" w:type="dxa"/>
              <w:bottom w:w="113" w:type="dxa"/>
            </w:tcMar>
          </w:tcPr>
          <w:p w14:paraId="55A8828D" w14:textId="77777777" w:rsidR="00AB7078" w:rsidRPr="00833EB8" w:rsidRDefault="00AB7078" w:rsidP="00AB7078">
            <w:pPr>
              <w:spacing w:after="0" w:line="240" w:lineRule="auto"/>
              <w:rPr>
                <w:color w:val="333333"/>
                <w:szCs w:val="22"/>
              </w:rPr>
            </w:pPr>
            <w:r w:rsidRPr="00833EB8">
              <w:rPr>
                <w:color w:val="333333"/>
                <w:szCs w:val="22"/>
              </w:rPr>
              <w:t>Cash Handling</w:t>
            </w:r>
          </w:p>
        </w:tc>
        <w:tc>
          <w:tcPr>
            <w:tcW w:w="1747" w:type="pct"/>
            <w:tcMar>
              <w:top w:w="113" w:type="dxa"/>
              <w:bottom w:w="113" w:type="dxa"/>
            </w:tcMar>
          </w:tcPr>
          <w:p w14:paraId="3ED1CCCA" w14:textId="77777777" w:rsidR="00AB7078" w:rsidRPr="00833EB8" w:rsidRDefault="00AB7078" w:rsidP="00A86AC6">
            <w:pPr>
              <w:spacing w:after="0" w:line="240" w:lineRule="auto"/>
              <w:rPr>
                <w:color w:val="333333"/>
                <w:szCs w:val="22"/>
              </w:rPr>
            </w:pPr>
            <w:r w:rsidRPr="00833EB8">
              <w:rPr>
                <w:color w:val="333333"/>
                <w:szCs w:val="22"/>
              </w:rPr>
              <w:t>£</w:t>
            </w:r>
            <w:r w:rsidR="00A86AC6" w:rsidRPr="00833EB8">
              <w:rPr>
                <w:color w:val="333333"/>
                <w:szCs w:val="22"/>
              </w:rPr>
              <w:t>0</w:t>
            </w:r>
          </w:p>
        </w:tc>
      </w:tr>
      <w:tr w:rsidR="00AB7078" w:rsidRPr="00833EB8" w14:paraId="3F17D9C0" w14:textId="77777777" w:rsidTr="0099368D">
        <w:tc>
          <w:tcPr>
            <w:tcW w:w="3253" w:type="pct"/>
            <w:tcMar>
              <w:top w:w="113" w:type="dxa"/>
              <w:bottom w:w="113" w:type="dxa"/>
            </w:tcMar>
          </w:tcPr>
          <w:p w14:paraId="66C7F392" w14:textId="77777777" w:rsidR="00AB7078" w:rsidRPr="00833EB8" w:rsidRDefault="00AB7078" w:rsidP="00AB7078">
            <w:pPr>
              <w:spacing w:after="0" w:line="240" w:lineRule="auto"/>
              <w:rPr>
                <w:color w:val="333333"/>
                <w:szCs w:val="22"/>
              </w:rPr>
            </w:pPr>
            <w:r w:rsidRPr="00833EB8">
              <w:rPr>
                <w:color w:val="333333"/>
                <w:szCs w:val="22"/>
              </w:rPr>
              <w:t>Assets (required for job, exc. buildings)</w:t>
            </w:r>
          </w:p>
        </w:tc>
        <w:tc>
          <w:tcPr>
            <w:tcW w:w="1747" w:type="pct"/>
            <w:tcMar>
              <w:top w:w="113" w:type="dxa"/>
              <w:bottom w:w="113" w:type="dxa"/>
            </w:tcMar>
          </w:tcPr>
          <w:p w14:paraId="1DF31F98" w14:textId="6F8E8AB0" w:rsidR="00AB7078" w:rsidRPr="00833EB8" w:rsidRDefault="001A5B5A" w:rsidP="001A5B5A">
            <w:pPr>
              <w:spacing w:after="0" w:line="240" w:lineRule="auto"/>
              <w:rPr>
                <w:color w:val="333333"/>
                <w:szCs w:val="22"/>
              </w:rPr>
            </w:pPr>
            <w:r w:rsidRPr="00833EB8">
              <w:rPr>
                <w:color w:val="333333"/>
                <w:szCs w:val="22"/>
              </w:rPr>
              <w:t xml:space="preserve">Up to </w:t>
            </w:r>
            <w:r w:rsidR="00AB7078" w:rsidRPr="00833EB8">
              <w:rPr>
                <w:color w:val="333333"/>
                <w:szCs w:val="22"/>
              </w:rPr>
              <w:t>£</w:t>
            </w:r>
            <w:r w:rsidRPr="00833EB8">
              <w:rPr>
                <w:color w:val="333333"/>
                <w:szCs w:val="22"/>
              </w:rPr>
              <w:t>10</w:t>
            </w:r>
            <w:r w:rsidR="00BB36D3" w:rsidRPr="00833EB8">
              <w:rPr>
                <w:color w:val="333333"/>
                <w:szCs w:val="22"/>
              </w:rPr>
              <w:t>0</w:t>
            </w:r>
            <w:r w:rsidRPr="00833EB8">
              <w:rPr>
                <w:color w:val="333333"/>
                <w:szCs w:val="22"/>
              </w:rPr>
              <w:t>,000</w:t>
            </w:r>
          </w:p>
        </w:tc>
      </w:tr>
      <w:tr w:rsidR="00AB7078" w:rsidRPr="00833EB8" w14:paraId="3D55CA4C" w14:textId="77777777" w:rsidTr="0099368D">
        <w:tc>
          <w:tcPr>
            <w:tcW w:w="3253" w:type="pct"/>
            <w:tcMar>
              <w:top w:w="113" w:type="dxa"/>
              <w:bottom w:w="113" w:type="dxa"/>
            </w:tcMar>
          </w:tcPr>
          <w:p w14:paraId="709544FD" w14:textId="77777777" w:rsidR="00AB7078" w:rsidRPr="00833EB8" w:rsidRDefault="00AB7078" w:rsidP="00AB7078">
            <w:pPr>
              <w:spacing w:after="0" w:line="240" w:lineRule="auto"/>
              <w:rPr>
                <w:color w:val="333333"/>
                <w:szCs w:val="22"/>
              </w:rPr>
            </w:pPr>
            <w:r w:rsidRPr="00833EB8">
              <w:rPr>
                <w:color w:val="333333"/>
                <w:szCs w:val="22"/>
              </w:rPr>
              <w:t>Visitors (per annum)</w:t>
            </w:r>
          </w:p>
        </w:tc>
        <w:tc>
          <w:tcPr>
            <w:tcW w:w="1747" w:type="pct"/>
            <w:tcMar>
              <w:top w:w="113" w:type="dxa"/>
              <w:bottom w:w="113" w:type="dxa"/>
            </w:tcMar>
          </w:tcPr>
          <w:p w14:paraId="74AD7423" w14:textId="77777777" w:rsidR="00AB7078" w:rsidRPr="00833EB8" w:rsidRDefault="00AB7078" w:rsidP="00A86AC6">
            <w:pPr>
              <w:spacing w:after="0" w:line="240" w:lineRule="auto"/>
              <w:rPr>
                <w:color w:val="333333"/>
                <w:szCs w:val="22"/>
              </w:rPr>
            </w:pPr>
            <w:r w:rsidRPr="00833EB8">
              <w:rPr>
                <w:color w:val="333333"/>
                <w:szCs w:val="22"/>
              </w:rPr>
              <w:t xml:space="preserve">N/A </w:t>
            </w:r>
          </w:p>
        </w:tc>
      </w:tr>
    </w:tbl>
    <w:p w14:paraId="261ED38B" w14:textId="77777777" w:rsidR="002062CE" w:rsidRDefault="002062CE" w:rsidP="00683C0E">
      <w:pPr>
        <w:pStyle w:val="Heading3"/>
      </w:pPr>
    </w:p>
    <w:p w14:paraId="10F6EF02" w14:textId="77777777" w:rsidR="002062CE" w:rsidRDefault="002062CE" w:rsidP="00683C0E">
      <w:pPr>
        <w:pStyle w:val="Heading3"/>
      </w:pPr>
    </w:p>
    <w:p w14:paraId="0392F565" w14:textId="07A646CE" w:rsidR="00D15633" w:rsidRPr="00833EB8" w:rsidRDefault="002062CE" w:rsidP="00683C0E">
      <w:pPr>
        <w:pStyle w:val="Heading3"/>
      </w:pPr>
      <w:r>
        <w:lastRenderedPageBreak/>
        <w:t xml:space="preserve">5. </w:t>
      </w:r>
      <w:r w:rsidR="00D15633" w:rsidRPr="00833EB8">
        <w:t>Creative Ability</w:t>
      </w:r>
    </w:p>
    <w:p w14:paraId="4A3B9913" w14:textId="77777777" w:rsidR="00D15633" w:rsidRPr="00833EB8" w:rsidRDefault="00D15633" w:rsidP="00D16CCF">
      <w:pPr>
        <w:pStyle w:val="Heading4"/>
        <w:tabs>
          <w:tab w:val="clear" w:pos="2070"/>
        </w:tabs>
      </w:pPr>
      <w:r w:rsidRPr="00833EB8">
        <w:t>Essential:</w:t>
      </w:r>
    </w:p>
    <w:p w14:paraId="6086D5D1" w14:textId="77777777" w:rsidR="00A86AC6" w:rsidRPr="00833EB8" w:rsidRDefault="00A86AC6" w:rsidP="00A86AC6">
      <w:pPr>
        <w:pStyle w:val="ListParagraph"/>
        <w:numPr>
          <w:ilvl w:val="0"/>
          <w:numId w:val="13"/>
        </w:numPr>
        <w:spacing w:line="240" w:lineRule="auto"/>
        <w:rPr>
          <w:bCs/>
          <w:szCs w:val="24"/>
        </w:rPr>
      </w:pPr>
      <w:r w:rsidRPr="00833EB8">
        <w:rPr>
          <w:bCs/>
          <w:szCs w:val="24"/>
        </w:rPr>
        <w:t>An excellent problem-solver, able to resolve significant issues and challenges that arise in WWT projects</w:t>
      </w:r>
      <w:r w:rsidR="00941275" w:rsidRPr="00833EB8">
        <w:rPr>
          <w:bCs/>
          <w:szCs w:val="24"/>
        </w:rPr>
        <w:t>.</w:t>
      </w:r>
    </w:p>
    <w:p w14:paraId="5A0D4F1C" w14:textId="77777777" w:rsidR="00A86AC6" w:rsidRPr="00833EB8" w:rsidRDefault="00A86AC6" w:rsidP="00A86AC6">
      <w:pPr>
        <w:pStyle w:val="ListParagraph"/>
        <w:numPr>
          <w:ilvl w:val="0"/>
          <w:numId w:val="13"/>
        </w:numPr>
        <w:spacing w:line="240" w:lineRule="auto"/>
        <w:rPr>
          <w:bCs/>
          <w:szCs w:val="24"/>
        </w:rPr>
      </w:pPr>
      <w:r w:rsidRPr="00833EB8">
        <w:rPr>
          <w:bCs/>
          <w:szCs w:val="24"/>
        </w:rPr>
        <w:t>An ability and resilience to work under pressure and adapt to rapidly changing circumstances, including when representing WWT externally</w:t>
      </w:r>
      <w:r w:rsidR="00941275" w:rsidRPr="00833EB8">
        <w:rPr>
          <w:bCs/>
          <w:szCs w:val="24"/>
        </w:rPr>
        <w:t>.</w:t>
      </w:r>
    </w:p>
    <w:p w14:paraId="33E2E119" w14:textId="77777777" w:rsidR="00A86AC6" w:rsidRPr="00833EB8" w:rsidRDefault="00A86AC6" w:rsidP="00A86AC6">
      <w:pPr>
        <w:pStyle w:val="ListParagraph"/>
        <w:numPr>
          <w:ilvl w:val="0"/>
          <w:numId w:val="13"/>
        </w:numPr>
        <w:spacing w:line="240" w:lineRule="auto"/>
        <w:rPr>
          <w:bCs/>
          <w:szCs w:val="24"/>
        </w:rPr>
      </w:pPr>
      <w:r w:rsidRPr="00833EB8">
        <w:rPr>
          <w:bCs/>
          <w:szCs w:val="24"/>
        </w:rPr>
        <w:t xml:space="preserve">Intellectually able and curious, with an ability to stay abreast of cutting-edge developments in </w:t>
      </w:r>
      <w:r w:rsidR="000F7F59" w:rsidRPr="00833EB8">
        <w:rPr>
          <w:rStyle w:val="normaltextrun"/>
          <w:color w:val="000000"/>
          <w:szCs w:val="22"/>
          <w:bdr w:val="none" w:sz="0" w:space="0" w:color="auto" w:frame="1"/>
        </w:rPr>
        <w:t>wetland science</w:t>
      </w:r>
    </w:p>
    <w:p w14:paraId="1BD7DDE5" w14:textId="77777777" w:rsidR="00A86AC6" w:rsidRPr="00833EB8" w:rsidRDefault="00A86AC6" w:rsidP="00A86AC6">
      <w:pPr>
        <w:pStyle w:val="ListParagraph"/>
        <w:numPr>
          <w:ilvl w:val="0"/>
          <w:numId w:val="13"/>
        </w:numPr>
        <w:spacing w:line="240" w:lineRule="auto"/>
        <w:rPr>
          <w:bCs/>
          <w:szCs w:val="24"/>
        </w:rPr>
      </w:pPr>
      <w:r w:rsidRPr="00833EB8">
        <w:rPr>
          <w:bCs/>
          <w:szCs w:val="24"/>
        </w:rPr>
        <w:t>Some degree of autonomy over work areas, including as they relate to external influence and impact</w:t>
      </w:r>
      <w:r w:rsidR="00941275" w:rsidRPr="00833EB8">
        <w:rPr>
          <w:bCs/>
          <w:szCs w:val="24"/>
        </w:rPr>
        <w:t>.</w:t>
      </w:r>
    </w:p>
    <w:p w14:paraId="12554CB1" w14:textId="77777777" w:rsidR="00637A6F" w:rsidRPr="00833EB8" w:rsidRDefault="00A86AC6" w:rsidP="007638AD">
      <w:pPr>
        <w:pStyle w:val="ListParagraph"/>
        <w:numPr>
          <w:ilvl w:val="0"/>
          <w:numId w:val="13"/>
        </w:numPr>
        <w:spacing w:line="240" w:lineRule="auto"/>
        <w:rPr>
          <w:bCs/>
          <w:szCs w:val="24"/>
        </w:rPr>
      </w:pPr>
      <w:r w:rsidRPr="00833EB8">
        <w:rPr>
          <w:bCs/>
          <w:szCs w:val="24"/>
        </w:rPr>
        <w:t>High degree of autonomy over day-to-day work programme</w:t>
      </w:r>
      <w:r w:rsidR="00941275" w:rsidRPr="00833EB8">
        <w:rPr>
          <w:bCs/>
          <w:szCs w:val="24"/>
        </w:rPr>
        <w:t>.</w:t>
      </w:r>
    </w:p>
    <w:p w14:paraId="55300736" w14:textId="77777777" w:rsidR="00D15633" w:rsidRPr="00833EB8" w:rsidRDefault="00D15633" w:rsidP="00683C0E">
      <w:pPr>
        <w:pStyle w:val="Heading3"/>
      </w:pPr>
      <w:r w:rsidRPr="00833EB8">
        <w:t>Contact</w:t>
      </w:r>
    </w:p>
    <w:p w14:paraId="4B75C098" w14:textId="77777777" w:rsidR="00D15633" w:rsidRPr="00833EB8" w:rsidRDefault="00D15633" w:rsidP="00683C0E">
      <w:pPr>
        <w:pStyle w:val="Heading4"/>
      </w:pPr>
      <w:r w:rsidRPr="00833EB8">
        <w:t>Essential:</w:t>
      </w:r>
    </w:p>
    <w:p w14:paraId="1987C597" w14:textId="77777777" w:rsidR="007932E9" w:rsidRPr="00833EB8" w:rsidRDefault="007932E9" w:rsidP="007932E9">
      <w:pPr>
        <w:pStyle w:val="Default"/>
      </w:pPr>
    </w:p>
    <w:p w14:paraId="04DD915B" w14:textId="77777777" w:rsidR="00AC4C85" w:rsidRPr="00833EB8" w:rsidRDefault="00AC4C85" w:rsidP="00AC4C85">
      <w:pPr>
        <w:numPr>
          <w:ilvl w:val="0"/>
          <w:numId w:val="13"/>
        </w:numPr>
        <w:spacing w:after="0" w:line="240" w:lineRule="auto"/>
        <w:rPr>
          <w:rFonts w:eastAsia="Calibri"/>
          <w:bCs/>
        </w:rPr>
      </w:pPr>
      <w:r w:rsidRPr="00833EB8">
        <w:rPr>
          <w:rFonts w:eastAsia="Calibri"/>
          <w:bCs/>
        </w:rPr>
        <w:t xml:space="preserve">Be able and prepared to regularly collect data and attend meetings and site visits in Richmond in London and Slough. </w:t>
      </w:r>
    </w:p>
    <w:p w14:paraId="08B3F140" w14:textId="3F8DE34A" w:rsidR="007932E9" w:rsidRPr="00833EB8" w:rsidRDefault="007932E9" w:rsidP="007932E9">
      <w:pPr>
        <w:pStyle w:val="Default"/>
        <w:numPr>
          <w:ilvl w:val="0"/>
          <w:numId w:val="13"/>
        </w:numPr>
        <w:rPr>
          <w:sz w:val="22"/>
          <w:szCs w:val="22"/>
        </w:rPr>
      </w:pPr>
      <w:r w:rsidRPr="00833EB8">
        <w:rPr>
          <w:sz w:val="22"/>
          <w:szCs w:val="22"/>
        </w:rPr>
        <w:t xml:space="preserve">Able to negotiate with, persuade and influence a wide range of stakeholders, both internally and externally, nationally and internationally. </w:t>
      </w:r>
    </w:p>
    <w:p w14:paraId="2FC873A9" w14:textId="47E5F103" w:rsidR="00913351" w:rsidRPr="00833EB8" w:rsidRDefault="00913351" w:rsidP="00A86AC6">
      <w:pPr>
        <w:pStyle w:val="ListParagraph"/>
        <w:numPr>
          <w:ilvl w:val="0"/>
          <w:numId w:val="13"/>
        </w:numPr>
        <w:spacing w:line="240" w:lineRule="auto"/>
        <w:rPr>
          <w:bCs/>
          <w:szCs w:val="24"/>
        </w:rPr>
      </w:pPr>
      <w:r w:rsidRPr="00833EB8">
        <w:rPr>
          <w:bCs/>
          <w:szCs w:val="24"/>
        </w:rPr>
        <w:t>Experience of working in partnership with external organizations and individuals</w:t>
      </w:r>
    </w:p>
    <w:p w14:paraId="31D00CB5" w14:textId="369C9337" w:rsidR="00A86AC6" w:rsidRPr="00833EB8" w:rsidRDefault="00A86AC6" w:rsidP="00A86AC6">
      <w:pPr>
        <w:pStyle w:val="ListParagraph"/>
        <w:numPr>
          <w:ilvl w:val="0"/>
          <w:numId w:val="13"/>
        </w:numPr>
        <w:spacing w:line="240" w:lineRule="auto"/>
        <w:rPr>
          <w:bCs/>
          <w:szCs w:val="24"/>
        </w:rPr>
      </w:pPr>
      <w:r w:rsidRPr="00833EB8">
        <w:rPr>
          <w:bCs/>
          <w:szCs w:val="24"/>
        </w:rPr>
        <w:t>Ability to collaborate with and influence personnel from external stakeholders, demonstrating advocacy and communication skills to ensure WWT objectives are met</w:t>
      </w:r>
      <w:r w:rsidR="00941275" w:rsidRPr="00833EB8">
        <w:rPr>
          <w:bCs/>
          <w:szCs w:val="24"/>
        </w:rPr>
        <w:t>.</w:t>
      </w:r>
    </w:p>
    <w:p w14:paraId="24D12DA4" w14:textId="77777777" w:rsidR="00A86AC6" w:rsidRPr="00833EB8" w:rsidRDefault="00637A6F" w:rsidP="00A86AC6">
      <w:pPr>
        <w:pStyle w:val="ListParagraph"/>
        <w:numPr>
          <w:ilvl w:val="0"/>
          <w:numId w:val="13"/>
        </w:numPr>
        <w:spacing w:line="240" w:lineRule="auto"/>
        <w:rPr>
          <w:bCs/>
          <w:szCs w:val="24"/>
        </w:rPr>
      </w:pPr>
      <w:r w:rsidRPr="00833EB8">
        <w:rPr>
          <w:bCs/>
          <w:szCs w:val="24"/>
        </w:rPr>
        <w:t>Ability to maintain</w:t>
      </w:r>
      <w:r w:rsidR="00A86AC6" w:rsidRPr="00833EB8">
        <w:rPr>
          <w:bCs/>
          <w:szCs w:val="24"/>
        </w:rPr>
        <w:t xml:space="preserve"> a network of external national and</w:t>
      </w:r>
      <w:r w:rsidR="006C4372" w:rsidRPr="00833EB8">
        <w:rPr>
          <w:bCs/>
          <w:szCs w:val="24"/>
        </w:rPr>
        <w:t>/or</w:t>
      </w:r>
      <w:r w:rsidR="00A86AC6" w:rsidRPr="00833EB8">
        <w:rPr>
          <w:bCs/>
          <w:szCs w:val="24"/>
        </w:rPr>
        <w:t xml:space="preserve"> international scientific contacts, in</w:t>
      </w:r>
      <w:r w:rsidR="006C4372" w:rsidRPr="00833EB8">
        <w:rPr>
          <w:bCs/>
          <w:szCs w:val="24"/>
        </w:rPr>
        <w:t>-</w:t>
      </w:r>
      <w:r w:rsidR="00A86AC6" w:rsidRPr="00833EB8">
        <w:rPr>
          <w:bCs/>
          <w:szCs w:val="24"/>
        </w:rPr>
        <w:t>country statutory agencies, academia and/or NGO’s</w:t>
      </w:r>
      <w:r w:rsidR="00941275" w:rsidRPr="00833EB8">
        <w:rPr>
          <w:bCs/>
          <w:szCs w:val="24"/>
        </w:rPr>
        <w:t>.</w:t>
      </w:r>
    </w:p>
    <w:p w14:paraId="2A371882" w14:textId="77777777" w:rsidR="00A86AC6" w:rsidRPr="00833EB8" w:rsidRDefault="00A86AC6" w:rsidP="00A86AC6">
      <w:pPr>
        <w:pStyle w:val="ListParagraph"/>
        <w:numPr>
          <w:ilvl w:val="0"/>
          <w:numId w:val="13"/>
        </w:numPr>
        <w:spacing w:line="240" w:lineRule="auto"/>
        <w:rPr>
          <w:bCs/>
          <w:szCs w:val="24"/>
        </w:rPr>
      </w:pPr>
      <w:r w:rsidRPr="00833EB8">
        <w:rPr>
          <w:bCs/>
          <w:szCs w:val="24"/>
        </w:rPr>
        <w:t xml:space="preserve">Ability to work closely with Managers and Sponsors </w:t>
      </w:r>
      <w:r w:rsidR="006C4372" w:rsidRPr="00833EB8">
        <w:rPr>
          <w:bCs/>
          <w:szCs w:val="24"/>
        </w:rPr>
        <w:t xml:space="preserve">of </w:t>
      </w:r>
      <w:r w:rsidRPr="00833EB8">
        <w:rPr>
          <w:bCs/>
          <w:szCs w:val="24"/>
        </w:rPr>
        <w:t>WWT’s conservation projects, ensuring effective delivery</w:t>
      </w:r>
      <w:r w:rsidR="00941275" w:rsidRPr="00833EB8">
        <w:rPr>
          <w:bCs/>
          <w:szCs w:val="24"/>
        </w:rPr>
        <w:t>.</w:t>
      </w:r>
    </w:p>
    <w:p w14:paraId="7B68D8D7" w14:textId="77777777" w:rsidR="00A86AC6" w:rsidRPr="00833EB8" w:rsidRDefault="006C4372" w:rsidP="00A86AC6">
      <w:pPr>
        <w:pStyle w:val="ListParagraph"/>
        <w:numPr>
          <w:ilvl w:val="0"/>
          <w:numId w:val="13"/>
        </w:numPr>
        <w:spacing w:line="240" w:lineRule="auto"/>
        <w:rPr>
          <w:bCs/>
          <w:szCs w:val="24"/>
        </w:rPr>
      </w:pPr>
      <w:r w:rsidRPr="00833EB8">
        <w:t>Excellent communication and media skills – verbally, visually and in writing</w:t>
      </w:r>
      <w:r w:rsidR="00637A6F" w:rsidRPr="00833EB8">
        <w:rPr>
          <w:bCs/>
          <w:szCs w:val="24"/>
        </w:rPr>
        <w:t>.</w:t>
      </w:r>
    </w:p>
    <w:p w14:paraId="10F7C7F6" w14:textId="40FF5CD2" w:rsidR="008C2ADA" w:rsidRDefault="00637A6F" w:rsidP="00432940">
      <w:pPr>
        <w:pStyle w:val="ListParagraph"/>
        <w:numPr>
          <w:ilvl w:val="0"/>
          <w:numId w:val="13"/>
        </w:numPr>
        <w:spacing w:line="240" w:lineRule="auto"/>
        <w:rPr>
          <w:bCs/>
          <w:szCs w:val="24"/>
        </w:rPr>
      </w:pPr>
      <w:r w:rsidRPr="00833EB8">
        <w:rPr>
          <w:bCs/>
          <w:szCs w:val="24"/>
        </w:rPr>
        <w:t xml:space="preserve">Ability to represent WWT both </w:t>
      </w:r>
      <w:r w:rsidR="00A86AC6" w:rsidRPr="00833EB8">
        <w:rPr>
          <w:bCs/>
          <w:szCs w:val="24"/>
        </w:rPr>
        <w:t>nationally and internationally</w:t>
      </w:r>
      <w:r w:rsidR="00A752BD" w:rsidRPr="00833EB8">
        <w:rPr>
          <w:bCs/>
          <w:szCs w:val="24"/>
        </w:rPr>
        <w:t>.</w:t>
      </w:r>
    </w:p>
    <w:p w14:paraId="196F59D1" w14:textId="77777777" w:rsidR="002062CE" w:rsidRPr="00833EB8" w:rsidRDefault="002062CE" w:rsidP="002062CE">
      <w:pPr>
        <w:pStyle w:val="ListParagraph"/>
        <w:spacing w:line="240" w:lineRule="auto"/>
        <w:ind w:left="360"/>
        <w:rPr>
          <w:bCs/>
          <w:szCs w:val="24"/>
        </w:rPr>
      </w:pPr>
    </w:p>
    <w:p w14:paraId="24385140" w14:textId="60EB6144" w:rsidR="008C2ADA" w:rsidRPr="00833EB8" w:rsidRDefault="008C2ADA" w:rsidP="002062CE">
      <w:pPr>
        <w:pStyle w:val="Heading1"/>
        <w:spacing w:before="200" w:after="163"/>
        <w:ind w:left="-6"/>
      </w:pPr>
      <w:r w:rsidRPr="00833EB8">
        <w:t xml:space="preserve">General Notes </w:t>
      </w:r>
    </w:p>
    <w:p w14:paraId="1F91CB22" w14:textId="77777777" w:rsidR="008C2ADA" w:rsidRPr="00833EB8" w:rsidRDefault="008C2ADA" w:rsidP="008C2ADA">
      <w:pPr>
        <w:spacing w:after="235" w:line="304" w:lineRule="auto"/>
        <w:ind w:left="-15" w:right="4"/>
      </w:pPr>
      <w:r w:rsidRPr="00833EB8">
        <w:t xml:space="preserve">This position will from time to time require work during some evenings, weekends and public holidays to meet the needs of the post.  </w:t>
      </w:r>
    </w:p>
    <w:p w14:paraId="372AAABF" w14:textId="77777777" w:rsidR="008C2ADA" w:rsidRDefault="008C2ADA" w:rsidP="008C2ADA">
      <w:pPr>
        <w:spacing w:after="420" w:line="242" w:lineRule="auto"/>
      </w:pPr>
      <w:r w:rsidRPr="00833EB8">
        <w:rPr>
          <w:b/>
          <w:color w:val="383E3E"/>
        </w:rPr>
        <w:t>Diversity &amp; equal opportunities</w:t>
      </w:r>
      <w:r w:rsidRPr="00833EB8">
        <w:rPr>
          <w:color w:val="383E3E"/>
        </w:rPr>
        <w:t xml:space="preserve"> - WWT is committed to the principle of equal opportunity in employment. Accordingly, we will ensure that recruitment, selection, training, development and promotions are seen to be fair by all workers, employees and job applicants and result in no job applicant or employee receiving less favourable treatment on the grounds of race, colour, nationality (including citizenship), ethnic or national origin, religion or belief, disability, sex, sexual orientation, pregnancy and maternity, gender reassignment, marriage/civil partnership, age (known as protected characteristics in England, Wales, Scotland) or on the grounds of political opinion (Northern Ireland), trade union membership or non-membership, being a part-time or fixed term worker. The Trust’s objective is to ensure that individuals are selected, promoted and otherwise treated solely on the basis of their relevant aptitudes, skills and abilities.</w:t>
      </w:r>
      <w:r>
        <w:rPr>
          <w:color w:val="383E3E"/>
        </w:rPr>
        <w:t xml:space="preserve"> </w:t>
      </w:r>
    </w:p>
    <w:p w14:paraId="03606611" w14:textId="77777777" w:rsidR="008C2ADA" w:rsidRPr="008C2ADA" w:rsidRDefault="008C2ADA" w:rsidP="008C2ADA">
      <w:pPr>
        <w:spacing w:line="240" w:lineRule="auto"/>
        <w:rPr>
          <w:bCs/>
          <w:szCs w:val="24"/>
        </w:rPr>
      </w:pPr>
    </w:p>
    <w:sectPr w:rsidR="008C2ADA" w:rsidRPr="008C2ADA"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F708DB"/>
    <w:multiLevelType w:val="hybridMultilevel"/>
    <w:tmpl w:val="DF3459B0"/>
    <w:lvl w:ilvl="0" w:tplc="2FE0EE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5653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6E95E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E4F4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03CE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D2BC7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A6B1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5C54D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A428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619E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26B11388"/>
    <w:multiLevelType w:val="hybridMultilevel"/>
    <w:tmpl w:val="DD0227AC"/>
    <w:lvl w:ilvl="0" w:tplc="3F2493D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C93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AA2A4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082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BEB3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2843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CE62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18F2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2619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9E2531"/>
    <w:multiLevelType w:val="hybridMultilevel"/>
    <w:tmpl w:val="2848A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8251DAC"/>
    <w:multiLevelType w:val="hybridMultilevel"/>
    <w:tmpl w:val="17A46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6B253C"/>
    <w:multiLevelType w:val="hybridMultilevel"/>
    <w:tmpl w:val="3E9E8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7D5922"/>
    <w:multiLevelType w:val="hybridMultilevel"/>
    <w:tmpl w:val="3926E0A4"/>
    <w:lvl w:ilvl="0" w:tplc="8106343E">
      <w:start w:val="1"/>
      <w:numFmt w:val="bullet"/>
      <w:lvlText w:val=""/>
      <w:lvlJc w:val="left"/>
      <w:pPr>
        <w:tabs>
          <w:tab w:val="num" w:pos="720"/>
        </w:tabs>
        <w:ind w:left="720" w:hanging="360"/>
      </w:pPr>
      <w:rPr>
        <w:rFonts w:ascii="Symbol" w:hAnsi="Symbol" w:hint="default"/>
      </w:rPr>
    </w:lvl>
    <w:lvl w:ilvl="1" w:tplc="0AC0E838">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52820C28"/>
    <w:multiLevelType w:val="hybridMultilevel"/>
    <w:tmpl w:val="0472EAC2"/>
    <w:lvl w:ilvl="0" w:tplc="9C9A303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EEAC3E">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A1DF2">
      <w:start w:val="1"/>
      <w:numFmt w:val="bullet"/>
      <w:lvlText w:val="▪"/>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8782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42913C">
      <w:start w:val="1"/>
      <w:numFmt w:val="bullet"/>
      <w:lvlText w:val="o"/>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C61778">
      <w:start w:val="1"/>
      <w:numFmt w:val="bullet"/>
      <w:lvlText w:val="▪"/>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A62B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A24F4">
      <w:start w:val="1"/>
      <w:numFmt w:val="bullet"/>
      <w:lvlText w:val="o"/>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2CDE56">
      <w:start w:val="1"/>
      <w:numFmt w:val="bullet"/>
      <w:lvlText w:val="▪"/>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8F4581"/>
    <w:multiLevelType w:val="hybridMultilevel"/>
    <w:tmpl w:val="63DC7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621BAA"/>
    <w:multiLevelType w:val="hybridMultilevel"/>
    <w:tmpl w:val="E2FA375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7"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CD3235E"/>
    <w:multiLevelType w:val="multilevel"/>
    <w:tmpl w:val="31E473B2"/>
    <w:lvl w:ilvl="0">
      <w:start w:val="1"/>
      <w:numFmt w:val="bullet"/>
      <w:lvlText w:val=""/>
      <w:lvlJc w:val="left"/>
      <w:pPr>
        <w:tabs>
          <w:tab w:val="num" w:pos="1152"/>
        </w:tabs>
        <w:ind w:left="1152" w:hanging="432"/>
      </w:pPr>
      <w:rPr>
        <w:rFonts w:ascii="Symbol" w:hAnsi="Symbol" w:hint="default"/>
      </w:rPr>
    </w:lvl>
    <w:lvl w:ilvl="1">
      <w:start w:val="1"/>
      <w:numFmt w:val="lowerLetter"/>
      <w:lvlText w:val="%2)"/>
      <w:lvlJc w:val="left"/>
      <w:pPr>
        <w:tabs>
          <w:tab w:val="num" w:pos="1728"/>
        </w:tabs>
        <w:ind w:left="1728" w:hanging="576"/>
      </w:pPr>
      <w:rPr>
        <w:rFonts w:ascii="Verdana" w:eastAsia="Times New Roman" w:hAnsi="Verdana" w:cs="Times New Roman"/>
      </w:rPr>
    </w:lvl>
    <w:lvl w:ilvl="2">
      <w:start w:val="1"/>
      <w:numFmt w:val="decimal"/>
      <w:lvlText w:val="%1.%2.%3"/>
      <w:lvlJc w:val="left"/>
      <w:pPr>
        <w:tabs>
          <w:tab w:val="num" w:pos="2304"/>
        </w:tabs>
        <w:ind w:left="2304" w:hanging="720"/>
      </w:pPr>
      <w:rPr>
        <w:rFonts w:hint="default"/>
      </w:rPr>
    </w:lvl>
    <w:lvl w:ilvl="3">
      <w:start w:val="1"/>
      <w:numFmt w:val="decimal"/>
      <w:lvlText w:val="%1.%2.%3.%4"/>
      <w:lvlJc w:val="left"/>
      <w:pPr>
        <w:tabs>
          <w:tab w:val="num" w:pos="2880"/>
        </w:tabs>
        <w:ind w:left="2880" w:hanging="864"/>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9" w15:restartNumberingAfterBreak="0">
    <w:nsid w:val="6F8168E6"/>
    <w:multiLevelType w:val="multilevel"/>
    <w:tmpl w:val="0EF67762"/>
    <w:lvl w:ilvl="0">
      <w:start w:val="1"/>
      <w:numFmt w:val="bullet"/>
      <w:lvlText w:val=""/>
      <w:lvlJc w:val="left"/>
      <w:pPr>
        <w:tabs>
          <w:tab w:val="num" w:pos="864"/>
        </w:tabs>
        <w:ind w:left="864" w:hanging="432"/>
      </w:pPr>
      <w:rPr>
        <w:rFonts w:ascii="Symbol" w:hAnsi="Symbol"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952"/>
        </w:tabs>
        <w:ind w:left="2664" w:hanging="792"/>
      </w:pPr>
      <w:rPr>
        <w:rFonts w:hint="default"/>
      </w:rPr>
    </w:lvl>
    <w:lvl w:ilvl="5">
      <w:start w:val="1"/>
      <w:numFmt w:val="decimal"/>
      <w:lvlText w:val="%1.%2.%3.%4.%5.%6"/>
      <w:lvlJc w:val="left"/>
      <w:pPr>
        <w:tabs>
          <w:tab w:val="num" w:pos="3672"/>
        </w:tabs>
        <w:ind w:left="3168" w:hanging="936"/>
      </w:pPr>
      <w:rPr>
        <w:rFonts w:hint="default"/>
      </w:rPr>
    </w:lvl>
    <w:lvl w:ilvl="6">
      <w:start w:val="1"/>
      <w:numFmt w:val="decimal"/>
      <w:lvlText w:val="%1.%2.%3.%4.%5.%6.%7"/>
      <w:lvlJc w:val="left"/>
      <w:pPr>
        <w:tabs>
          <w:tab w:val="num" w:pos="4032"/>
        </w:tabs>
        <w:ind w:left="3672" w:hanging="1080"/>
      </w:pPr>
      <w:rPr>
        <w:rFonts w:hint="default"/>
      </w:rPr>
    </w:lvl>
    <w:lvl w:ilvl="7">
      <w:start w:val="1"/>
      <w:numFmt w:val="decimal"/>
      <w:lvlText w:val="%1.%2.%3.%4.%5.%6.%7.%8"/>
      <w:lvlJc w:val="left"/>
      <w:pPr>
        <w:tabs>
          <w:tab w:val="num" w:pos="4752"/>
        </w:tabs>
        <w:ind w:left="4176" w:hanging="1224"/>
      </w:pPr>
      <w:rPr>
        <w:rFonts w:hint="default"/>
      </w:rPr>
    </w:lvl>
    <w:lvl w:ilvl="8">
      <w:start w:val="1"/>
      <w:numFmt w:val="decimal"/>
      <w:lvlText w:val="%1.%2.%3.%4.%5.%6.%7.%8.%9"/>
      <w:lvlJc w:val="left"/>
      <w:pPr>
        <w:tabs>
          <w:tab w:val="num" w:pos="5472"/>
        </w:tabs>
        <w:ind w:left="4752" w:hanging="1440"/>
      </w:pPr>
      <w:rPr>
        <w:rFonts w:hint="default"/>
      </w:rPr>
    </w:lvl>
  </w:abstractNum>
  <w:abstractNum w:abstractNumId="20" w15:restartNumberingAfterBreak="0">
    <w:nsid w:val="751B6E65"/>
    <w:multiLevelType w:val="hybridMultilevel"/>
    <w:tmpl w:val="F45AB8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5644AE7"/>
    <w:multiLevelType w:val="multilevel"/>
    <w:tmpl w:val="0EF67762"/>
    <w:lvl w:ilvl="0">
      <w:start w:val="1"/>
      <w:numFmt w:val="bullet"/>
      <w:lvlText w:val=""/>
      <w:lvlJc w:val="left"/>
      <w:pPr>
        <w:tabs>
          <w:tab w:val="num" w:pos="864"/>
        </w:tabs>
        <w:ind w:left="864" w:hanging="432"/>
      </w:pPr>
      <w:rPr>
        <w:rFonts w:ascii="Symbol" w:hAnsi="Symbol" w:hint="default"/>
      </w:rPr>
    </w:lvl>
    <w:lvl w:ilvl="1">
      <w:start w:val="1"/>
      <w:numFmt w:val="decimal"/>
      <w:lvlText w:val="%1.%2"/>
      <w:lvlJc w:val="left"/>
      <w:pPr>
        <w:tabs>
          <w:tab w:val="num" w:pos="1440"/>
        </w:tabs>
        <w:ind w:left="1440" w:hanging="576"/>
      </w:pPr>
      <w:rPr>
        <w:rFonts w:hint="default"/>
      </w:rPr>
    </w:lvl>
    <w:lvl w:ilvl="2">
      <w:start w:val="1"/>
      <w:numFmt w:val="decimal"/>
      <w:lvlText w:val="%1.%2.%3"/>
      <w:lvlJc w:val="left"/>
      <w:pPr>
        <w:tabs>
          <w:tab w:val="num" w:pos="2016"/>
        </w:tabs>
        <w:ind w:left="2016" w:hanging="720"/>
      </w:pPr>
      <w:rPr>
        <w:rFonts w:hint="default"/>
      </w:rPr>
    </w:lvl>
    <w:lvl w:ilvl="3">
      <w:start w:val="1"/>
      <w:numFmt w:val="decimal"/>
      <w:lvlText w:val="%1.%2.%3.%4"/>
      <w:lvlJc w:val="left"/>
      <w:pPr>
        <w:tabs>
          <w:tab w:val="num" w:pos="2592"/>
        </w:tabs>
        <w:ind w:left="2592" w:hanging="864"/>
      </w:pPr>
      <w:rPr>
        <w:rFonts w:hint="default"/>
      </w:rPr>
    </w:lvl>
    <w:lvl w:ilvl="4">
      <w:start w:val="1"/>
      <w:numFmt w:val="decimal"/>
      <w:lvlText w:val="%1.%2.%3.%4.%5"/>
      <w:lvlJc w:val="left"/>
      <w:pPr>
        <w:tabs>
          <w:tab w:val="num" w:pos="2952"/>
        </w:tabs>
        <w:ind w:left="2664" w:hanging="792"/>
      </w:pPr>
      <w:rPr>
        <w:rFonts w:hint="default"/>
      </w:rPr>
    </w:lvl>
    <w:lvl w:ilvl="5">
      <w:start w:val="1"/>
      <w:numFmt w:val="decimal"/>
      <w:lvlText w:val="%1.%2.%3.%4.%5.%6"/>
      <w:lvlJc w:val="left"/>
      <w:pPr>
        <w:tabs>
          <w:tab w:val="num" w:pos="3672"/>
        </w:tabs>
        <w:ind w:left="3168" w:hanging="936"/>
      </w:pPr>
      <w:rPr>
        <w:rFonts w:hint="default"/>
      </w:rPr>
    </w:lvl>
    <w:lvl w:ilvl="6">
      <w:start w:val="1"/>
      <w:numFmt w:val="decimal"/>
      <w:lvlText w:val="%1.%2.%3.%4.%5.%6.%7"/>
      <w:lvlJc w:val="left"/>
      <w:pPr>
        <w:tabs>
          <w:tab w:val="num" w:pos="4032"/>
        </w:tabs>
        <w:ind w:left="3672" w:hanging="1080"/>
      </w:pPr>
      <w:rPr>
        <w:rFonts w:hint="default"/>
      </w:rPr>
    </w:lvl>
    <w:lvl w:ilvl="7">
      <w:start w:val="1"/>
      <w:numFmt w:val="decimal"/>
      <w:lvlText w:val="%1.%2.%3.%4.%5.%6.%7.%8"/>
      <w:lvlJc w:val="left"/>
      <w:pPr>
        <w:tabs>
          <w:tab w:val="num" w:pos="4752"/>
        </w:tabs>
        <w:ind w:left="4176" w:hanging="1224"/>
      </w:pPr>
      <w:rPr>
        <w:rFonts w:hint="default"/>
      </w:rPr>
    </w:lvl>
    <w:lvl w:ilvl="8">
      <w:start w:val="1"/>
      <w:numFmt w:val="decimal"/>
      <w:lvlText w:val="%1.%2.%3.%4.%5.%6.%7.%8.%9"/>
      <w:lvlJc w:val="left"/>
      <w:pPr>
        <w:tabs>
          <w:tab w:val="num" w:pos="5472"/>
        </w:tabs>
        <w:ind w:left="4752" w:hanging="1440"/>
      </w:pPr>
      <w:rPr>
        <w:rFonts w:hint="default"/>
      </w:rPr>
    </w:lvl>
  </w:abstractNum>
  <w:abstractNum w:abstractNumId="22" w15:restartNumberingAfterBreak="0">
    <w:nsid w:val="7BAB2538"/>
    <w:multiLevelType w:val="hybridMultilevel"/>
    <w:tmpl w:val="26CC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140277">
    <w:abstractNumId w:val="0"/>
  </w:num>
  <w:num w:numId="2" w16cid:durableId="853497425">
    <w:abstractNumId w:val="17"/>
  </w:num>
  <w:num w:numId="3" w16cid:durableId="221261475">
    <w:abstractNumId w:val="8"/>
  </w:num>
  <w:num w:numId="4" w16cid:durableId="1385330358">
    <w:abstractNumId w:val="5"/>
  </w:num>
  <w:num w:numId="5" w16cid:durableId="1777409569">
    <w:abstractNumId w:val="12"/>
  </w:num>
  <w:num w:numId="6" w16cid:durableId="76903112">
    <w:abstractNumId w:val="3"/>
  </w:num>
  <w:num w:numId="7" w16cid:durableId="1940673254">
    <w:abstractNumId w:val="2"/>
  </w:num>
  <w:num w:numId="8" w16cid:durableId="1234075254">
    <w:abstractNumId w:val="15"/>
  </w:num>
  <w:num w:numId="9" w16cid:durableId="2006547580">
    <w:abstractNumId w:val="9"/>
  </w:num>
  <w:num w:numId="10" w16cid:durableId="783614895">
    <w:abstractNumId w:val="16"/>
  </w:num>
  <w:num w:numId="11" w16cid:durableId="1026445832">
    <w:abstractNumId w:val="18"/>
  </w:num>
  <w:num w:numId="12" w16cid:durableId="491876762">
    <w:abstractNumId w:val="11"/>
  </w:num>
  <w:num w:numId="13" w16cid:durableId="986857265">
    <w:abstractNumId w:val="7"/>
  </w:num>
  <w:num w:numId="14" w16cid:durableId="1202981331">
    <w:abstractNumId w:val="22"/>
  </w:num>
  <w:num w:numId="15" w16cid:durableId="1781103193">
    <w:abstractNumId w:val="10"/>
  </w:num>
  <w:num w:numId="16" w16cid:durableId="119107021">
    <w:abstractNumId w:val="21"/>
  </w:num>
  <w:num w:numId="17" w16cid:durableId="1628974285">
    <w:abstractNumId w:val="17"/>
    <w:lvlOverride w:ilvl="0">
      <w:startOverride w:val="1"/>
    </w:lvlOverride>
  </w:num>
  <w:num w:numId="18" w16cid:durableId="1956523634">
    <w:abstractNumId w:val="19"/>
  </w:num>
  <w:num w:numId="19" w16cid:durableId="935208287">
    <w:abstractNumId w:val="14"/>
  </w:num>
  <w:num w:numId="20" w16cid:durableId="1684698478">
    <w:abstractNumId w:val="20"/>
  </w:num>
  <w:num w:numId="21" w16cid:durableId="2065642206">
    <w:abstractNumId w:val="17"/>
  </w:num>
  <w:num w:numId="22" w16cid:durableId="543100384">
    <w:abstractNumId w:val="13"/>
  </w:num>
  <w:num w:numId="23" w16cid:durableId="1508208090">
    <w:abstractNumId w:val="6"/>
  </w:num>
  <w:num w:numId="24" w16cid:durableId="2097089404">
    <w:abstractNumId w:val="1"/>
  </w:num>
  <w:num w:numId="25" w16cid:durableId="182269027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B5"/>
    <w:rsid w:val="000028A6"/>
    <w:rsid w:val="000144B7"/>
    <w:rsid w:val="00022578"/>
    <w:rsid w:val="00040134"/>
    <w:rsid w:val="00046DB2"/>
    <w:rsid w:val="0006326E"/>
    <w:rsid w:val="0008414F"/>
    <w:rsid w:val="000942C9"/>
    <w:rsid w:val="000C3C93"/>
    <w:rsid w:val="000C47D4"/>
    <w:rsid w:val="000C5840"/>
    <w:rsid w:val="000D2509"/>
    <w:rsid w:val="000D7CE7"/>
    <w:rsid w:val="000E02BC"/>
    <w:rsid w:val="000F17B9"/>
    <w:rsid w:val="000F7F59"/>
    <w:rsid w:val="00103FDA"/>
    <w:rsid w:val="00107EC8"/>
    <w:rsid w:val="00117408"/>
    <w:rsid w:val="00121AE9"/>
    <w:rsid w:val="00142AE3"/>
    <w:rsid w:val="00145BFE"/>
    <w:rsid w:val="00147BEB"/>
    <w:rsid w:val="00150CD6"/>
    <w:rsid w:val="001516AE"/>
    <w:rsid w:val="00157F74"/>
    <w:rsid w:val="00164A23"/>
    <w:rsid w:val="001740F5"/>
    <w:rsid w:val="001819F2"/>
    <w:rsid w:val="00184824"/>
    <w:rsid w:val="00190A76"/>
    <w:rsid w:val="00197E80"/>
    <w:rsid w:val="001A5B5A"/>
    <w:rsid w:val="001A6419"/>
    <w:rsid w:val="001B43C8"/>
    <w:rsid w:val="001D6D29"/>
    <w:rsid w:val="001F581F"/>
    <w:rsid w:val="002051A5"/>
    <w:rsid w:val="002062CE"/>
    <w:rsid w:val="00216612"/>
    <w:rsid w:val="00217F28"/>
    <w:rsid w:val="00220BEE"/>
    <w:rsid w:val="002340B1"/>
    <w:rsid w:val="002532D0"/>
    <w:rsid w:val="00256CE2"/>
    <w:rsid w:val="002570E0"/>
    <w:rsid w:val="0025790C"/>
    <w:rsid w:val="00271C4E"/>
    <w:rsid w:val="0028006B"/>
    <w:rsid w:val="002936D3"/>
    <w:rsid w:val="002A2F14"/>
    <w:rsid w:val="002A71D8"/>
    <w:rsid w:val="002B51CF"/>
    <w:rsid w:val="002E2140"/>
    <w:rsid w:val="002F094D"/>
    <w:rsid w:val="003041BB"/>
    <w:rsid w:val="0030506C"/>
    <w:rsid w:val="00312CBB"/>
    <w:rsid w:val="0033777F"/>
    <w:rsid w:val="003534B1"/>
    <w:rsid w:val="003558E8"/>
    <w:rsid w:val="00363D7F"/>
    <w:rsid w:val="00367394"/>
    <w:rsid w:val="00367AEC"/>
    <w:rsid w:val="003821D8"/>
    <w:rsid w:val="003949C8"/>
    <w:rsid w:val="003A52FB"/>
    <w:rsid w:val="003A77B3"/>
    <w:rsid w:val="003D1380"/>
    <w:rsid w:val="004008A7"/>
    <w:rsid w:val="00405F89"/>
    <w:rsid w:val="004063DC"/>
    <w:rsid w:val="0041782D"/>
    <w:rsid w:val="0043017B"/>
    <w:rsid w:val="004342C1"/>
    <w:rsid w:val="004514B4"/>
    <w:rsid w:val="00452B5E"/>
    <w:rsid w:val="00455745"/>
    <w:rsid w:val="00455967"/>
    <w:rsid w:val="00456FE1"/>
    <w:rsid w:val="004618DE"/>
    <w:rsid w:val="004669A6"/>
    <w:rsid w:val="004705A7"/>
    <w:rsid w:val="00472071"/>
    <w:rsid w:val="0047235D"/>
    <w:rsid w:val="004858FA"/>
    <w:rsid w:val="004950D1"/>
    <w:rsid w:val="004B58E1"/>
    <w:rsid w:val="004D112D"/>
    <w:rsid w:val="004D6389"/>
    <w:rsid w:val="004D69A6"/>
    <w:rsid w:val="004D7BB5"/>
    <w:rsid w:val="004E5A89"/>
    <w:rsid w:val="004F4C6B"/>
    <w:rsid w:val="0051188F"/>
    <w:rsid w:val="005132CA"/>
    <w:rsid w:val="005218C6"/>
    <w:rsid w:val="00522FD7"/>
    <w:rsid w:val="00533E46"/>
    <w:rsid w:val="005377D1"/>
    <w:rsid w:val="0054335C"/>
    <w:rsid w:val="005541D1"/>
    <w:rsid w:val="00585005"/>
    <w:rsid w:val="005B1BA3"/>
    <w:rsid w:val="005E1C96"/>
    <w:rsid w:val="005E7DDF"/>
    <w:rsid w:val="005F5019"/>
    <w:rsid w:val="005F5BC0"/>
    <w:rsid w:val="00601999"/>
    <w:rsid w:val="006024E5"/>
    <w:rsid w:val="00605400"/>
    <w:rsid w:val="00614D03"/>
    <w:rsid w:val="006164A3"/>
    <w:rsid w:val="00620D68"/>
    <w:rsid w:val="00635937"/>
    <w:rsid w:val="00637A6F"/>
    <w:rsid w:val="00652471"/>
    <w:rsid w:val="00665977"/>
    <w:rsid w:val="006737B2"/>
    <w:rsid w:val="006752CC"/>
    <w:rsid w:val="0067694B"/>
    <w:rsid w:val="00683C0E"/>
    <w:rsid w:val="00684D11"/>
    <w:rsid w:val="006862D3"/>
    <w:rsid w:val="00697806"/>
    <w:rsid w:val="006A7BCA"/>
    <w:rsid w:val="006C4372"/>
    <w:rsid w:val="006C78F2"/>
    <w:rsid w:val="006D753B"/>
    <w:rsid w:val="006E5840"/>
    <w:rsid w:val="006F3BC7"/>
    <w:rsid w:val="00713F5C"/>
    <w:rsid w:val="00726795"/>
    <w:rsid w:val="007267BE"/>
    <w:rsid w:val="00726F24"/>
    <w:rsid w:val="00734E21"/>
    <w:rsid w:val="00744D6E"/>
    <w:rsid w:val="007466D2"/>
    <w:rsid w:val="007523B3"/>
    <w:rsid w:val="00760F46"/>
    <w:rsid w:val="00761F1F"/>
    <w:rsid w:val="00762E67"/>
    <w:rsid w:val="00763F84"/>
    <w:rsid w:val="00775DEC"/>
    <w:rsid w:val="00776C83"/>
    <w:rsid w:val="00790FA7"/>
    <w:rsid w:val="00791741"/>
    <w:rsid w:val="00792DBA"/>
    <w:rsid w:val="007932E9"/>
    <w:rsid w:val="007A2E35"/>
    <w:rsid w:val="007B27DB"/>
    <w:rsid w:val="007B5ECB"/>
    <w:rsid w:val="007B7B81"/>
    <w:rsid w:val="007B7D10"/>
    <w:rsid w:val="007C2452"/>
    <w:rsid w:val="007C3777"/>
    <w:rsid w:val="007C4608"/>
    <w:rsid w:val="007C4B4A"/>
    <w:rsid w:val="007F60B6"/>
    <w:rsid w:val="007F66F9"/>
    <w:rsid w:val="008021EE"/>
    <w:rsid w:val="00804964"/>
    <w:rsid w:val="008101DD"/>
    <w:rsid w:val="0082373E"/>
    <w:rsid w:val="00823DFF"/>
    <w:rsid w:val="00824456"/>
    <w:rsid w:val="00833EB8"/>
    <w:rsid w:val="00841B2D"/>
    <w:rsid w:val="00844317"/>
    <w:rsid w:val="0085324E"/>
    <w:rsid w:val="00855F17"/>
    <w:rsid w:val="00857DD1"/>
    <w:rsid w:val="008634B2"/>
    <w:rsid w:val="00876FDB"/>
    <w:rsid w:val="00877512"/>
    <w:rsid w:val="00890C58"/>
    <w:rsid w:val="008911AC"/>
    <w:rsid w:val="00897EC1"/>
    <w:rsid w:val="008B0535"/>
    <w:rsid w:val="008B0AE1"/>
    <w:rsid w:val="008C07EA"/>
    <w:rsid w:val="008C2ADA"/>
    <w:rsid w:val="008C3B3E"/>
    <w:rsid w:val="008E299E"/>
    <w:rsid w:val="009016E5"/>
    <w:rsid w:val="00913351"/>
    <w:rsid w:val="009233AA"/>
    <w:rsid w:val="00925E37"/>
    <w:rsid w:val="0093005C"/>
    <w:rsid w:val="00941275"/>
    <w:rsid w:val="00966979"/>
    <w:rsid w:val="00972613"/>
    <w:rsid w:val="009846F6"/>
    <w:rsid w:val="0099368D"/>
    <w:rsid w:val="009A09DF"/>
    <w:rsid w:val="009B2866"/>
    <w:rsid w:val="009B3AEF"/>
    <w:rsid w:val="009B3EBE"/>
    <w:rsid w:val="009C6B98"/>
    <w:rsid w:val="009C7F65"/>
    <w:rsid w:val="009E1D0E"/>
    <w:rsid w:val="009E4E81"/>
    <w:rsid w:val="009E6AA8"/>
    <w:rsid w:val="009F5C20"/>
    <w:rsid w:val="009F5E8E"/>
    <w:rsid w:val="009F6E6C"/>
    <w:rsid w:val="00A03CCD"/>
    <w:rsid w:val="00A6189E"/>
    <w:rsid w:val="00A752BD"/>
    <w:rsid w:val="00A75C91"/>
    <w:rsid w:val="00A86AC6"/>
    <w:rsid w:val="00A91D73"/>
    <w:rsid w:val="00AA5949"/>
    <w:rsid w:val="00AB32E8"/>
    <w:rsid w:val="00AB7078"/>
    <w:rsid w:val="00AC1871"/>
    <w:rsid w:val="00AC4C85"/>
    <w:rsid w:val="00AD36EE"/>
    <w:rsid w:val="00AE4E14"/>
    <w:rsid w:val="00B04246"/>
    <w:rsid w:val="00B06399"/>
    <w:rsid w:val="00B0657D"/>
    <w:rsid w:val="00B43E39"/>
    <w:rsid w:val="00B46C42"/>
    <w:rsid w:val="00B55B45"/>
    <w:rsid w:val="00B574FB"/>
    <w:rsid w:val="00B61779"/>
    <w:rsid w:val="00B855D6"/>
    <w:rsid w:val="00B932DA"/>
    <w:rsid w:val="00BA0B0F"/>
    <w:rsid w:val="00BB36D3"/>
    <w:rsid w:val="00C06FF6"/>
    <w:rsid w:val="00C15028"/>
    <w:rsid w:val="00C23919"/>
    <w:rsid w:val="00C365F8"/>
    <w:rsid w:val="00C37CFC"/>
    <w:rsid w:val="00C434F7"/>
    <w:rsid w:val="00C43ECA"/>
    <w:rsid w:val="00C63ADC"/>
    <w:rsid w:val="00C70755"/>
    <w:rsid w:val="00C77694"/>
    <w:rsid w:val="00C91983"/>
    <w:rsid w:val="00CB35DB"/>
    <w:rsid w:val="00CB397D"/>
    <w:rsid w:val="00CE0880"/>
    <w:rsid w:val="00CE4B46"/>
    <w:rsid w:val="00CF2485"/>
    <w:rsid w:val="00D050F9"/>
    <w:rsid w:val="00D07130"/>
    <w:rsid w:val="00D11C83"/>
    <w:rsid w:val="00D15633"/>
    <w:rsid w:val="00D16CCF"/>
    <w:rsid w:val="00D33D26"/>
    <w:rsid w:val="00D402F5"/>
    <w:rsid w:val="00D43F67"/>
    <w:rsid w:val="00D60347"/>
    <w:rsid w:val="00D620F8"/>
    <w:rsid w:val="00D66D14"/>
    <w:rsid w:val="00D75FF8"/>
    <w:rsid w:val="00D87E66"/>
    <w:rsid w:val="00D9032D"/>
    <w:rsid w:val="00D910D0"/>
    <w:rsid w:val="00DB3AF0"/>
    <w:rsid w:val="00DC093C"/>
    <w:rsid w:val="00DD1103"/>
    <w:rsid w:val="00DE116A"/>
    <w:rsid w:val="00DF0AC9"/>
    <w:rsid w:val="00DF4AD7"/>
    <w:rsid w:val="00E165EA"/>
    <w:rsid w:val="00E401B8"/>
    <w:rsid w:val="00E47296"/>
    <w:rsid w:val="00E54569"/>
    <w:rsid w:val="00E647D5"/>
    <w:rsid w:val="00E7721C"/>
    <w:rsid w:val="00E821F4"/>
    <w:rsid w:val="00E93AF1"/>
    <w:rsid w:val="00EA5313"/>
    <w:rsid w:val="00EB7334"/>
    <w:rsid w:val="00EC5CEF"/>
    <w:rsid w:val="00EC786D"/>
    <w:rsid w:val="00ED5B03"/>
    <w:rsid w:val="00ED719B"/>
    <w:rsid w:val="00EE3D01"/>
    <w:rsid w:val="00EF4046"/>
    <w:rsid w:val="00EF51EF"/>
    <w:rsid w:val="00F0367F"/>
    <w:rsid w:val="00F11C75"/>
    <w:rsid w:val="00F37DB7"/>
    <w:rsid w:val="00F42497"/>
    <w:rsid w:val="00F46F6A"/>
    <w:rsid w:val="00F478A0"/>
    <w:rsid w:val="00F60F76"/>
    <w:rsid w:val="00F775C2"/>
    <w:rsid w:val="00F93262"/>
    <w:rsid w:val="00F96DBA"/>
    <w:rsid w:val="00FA0FE7"/>
    <w:rsid w:val="00FA6B7C"/>
    <w:rsid w:val="00FB47B5"/>
    <w:rsid w:val="00FB584D"/>
    <w:rsid w:val="00FC0A5B"/>
    <w:rsid w:val="00FC77B6"/>
    <w:rsid w:val="00FE1545"/>
    <w:rsid w:val="00FF0E78"/>
    <w:rsid w:val="00FF19DB"/>
    <w:rsid w:val="00FF33DA"/>
    <w:rsid w:val="17613E34"/>
    <w:rsid w:val="423C8823"/>
    <w:rsid w:val="45EC08ED"/>
    <w:rsid w:val="6218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5E1CE"/>
  <w15:docId w15:val="{85711462-4870-438E-9246-2CFB1406B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840"/>
    <w:pPr>
      <w:spacing w:after="120" w:line="320" w:lineRule="exact"/>
    </w:pPr>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683C0E"/>
    <w:pPr>
      <w:tabs>
        <w:tab w:val="left" w:pos="1440"/>
        <w:tab w:val="left" w:pos="5040"/>
        <w:tab w:val="left" w:pos="7560"/>
        <w:tab w:val="left" w:pos="10080"/>
        <w:tab w:val="right" w:pos="10170"/>
      </w:tabs>
      <w:spacing w:before="240" w:after="240"/>
      <w:jc w:val="left"/>
      <w:outlineLvl w:val="1"/>
    </w:pPr>
    <w:rPr>
      <w:b/>
      <w:color w:val="00ABCD"/>
      <w:sz w:val="32"/>
      <w:szCs w:val="28"/>
      <w:lang w:val="en-GB"/>
    </w:rPr>
  </w:style>
  <w:style w:type="paragraph" w:styleId="Heading3">
    <w:name w:val="heading 3"/>
    <w:basedOn w:val="Normal"/>
    <w:next w:val="Normal"/>
    <w:qFormat/>
    <w:rsid w:val="00E54569"/>
    <w:pPr>
      <w:spacing w:before="360" w:after="0"/>
      <w:outlineLvl w:val="2"/>
    </w:pPr>
    <w:rPr>
      <w:b/>
      <w:color w:val="00ABCD"/>
      <w:sz w:val="28"/>
      <w:szCs w:val="22"/>
      <w:lang w:val="en-GB"/>
    </w:rPr>
  </w:style>
  <w:style w:type="paragraph" w:styleId="Heading4">
    <w:name w:val="heading 4"/>
    <w:basedOn w:val="Normal"/>
    <w:next w:val="Normal"/>
    <w:rsid w:val="00791741"/>
    <w:pPr>
      <w:keepNext/>
      <w:tabs>
        <w:tab w:val="left" w:pos="2070"/>
      </w:tabs>
      <w:spacing w:before="240"/>
      <w:outlineLvl w:val="3"/>
    </w:pPr>
    <w:rPr>
      <w:b/>
      <w:bCs/>
      <w:i/>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DD1103"/>
    <w:pPr>
      <w:spacing w:line="240" w:lineRule="auto"/>
      <w:ind w:left="993"/>
    </w:pPr>
    <w:rPr>
      <w:szCs w:val="22"/>
      <w:lang w:val="en-GB"/>
    </w:rPr>
  </w:style>
  <w:style w:type="character" w:styleId="CommentReference">
    <w:name w:val="annotation reference"/>
    <w:basedOn w:val="DefaultParagraphFont"/>
    <w:uiPriority w:val="99"/>
    <w:semiHidden/>
    <w:unhideWhenUsed/>
    <w:rsid w:val="00F96DBA"/>
    <w:rPr>
      <w:sz w:val="16"/>
      <w:szCs w:val="16"/>
    </w:rPr>
  </w:style>
  <w:style w:type="paragraph" w:styleId="CommentText">
    <w:name w:val="annotation text"/>
    <w:basedOn w:val="Normal"/>
    <w:link w:val="CommentTextChar"/>
    <w:uiPriority w:val="99"/>
    <w:semiHidden/>
    <w:unhideWhenUsed/>
    <w:rsid w:val="00F96DBA"/>
    <w:pPr>
      <w:spacing w:line="240" w:lineRule="auto"/>
    </w:pPr>
    <w:rPr>
      <w:sz w:val="20"/>
    </w:rPr>
  </w:style>
  <w:style w:type="character" w:customStyle="1" w:styleId="CommentTextChar">
    <w:name w:val="Comment Text Char"/>
    <w:basedOn w:val="DefaultParagraphFont"/>
    <w:link w:val="CommentText"/>
    <w:uiPriority w:val="99"/>
    <w:semiHidden/>
    <w:rsid w:val="00F96DBA"/>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F96DBA"/>
    <w:rPr>
      <w:b/>
      <w:bCs/>
    </w:rPr>
  </w:style>
  <w:style w:type="character" w:customStyle="1" w:styleId="CommentSubjectChar">
    <w:name w:val="Comment Subject Char"/>
    <w:basedOn w:val="CommentTextChar"/>
    <w:link w:val="CommentSubject"/>
    <w:uiPriority w:val="99"/>
    <w:semiHidden/>
    <w:rsid w:val="00F96DBA"/>
    <w:rPr>
      <w:rFonts w:ascii="Arial" w:hAnsi="Arial" w:cs="Arial"/>
      <w:b/>
      <w:bCs/>
      <w:lang w:val="en-US" w:eastAsia="en-US"/>
    </w:rPr>
  </w:style>
  <w:style w:type="character" w:customStyle="1" w:styleId="normaltextrun">
    <w:name w:val="normaltextrun"/>
    <w:basedOn w:val="DefaultParagraphFont"/>
    <w:rsid w:val="000F7F59"/>
  </w:style>
  <w:style w:type="character" w:customStyle="1" w:styleId="eop">
    <w:name w:val="eop"/>
    <w:basedOn w:val="DefaultParagraphFont"/>
    <w:rsid w:val="000F7F59"/>
  </w:style>
  <w:style w:type="paragraph" w:customStyle="1" w:styleId="paragraph">
    <w:name w:val="paragraph"/>
    <w:basedOn w:val="Normal"/>
    <w:rsid w:val="00913351"/>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Default">
    <w:name w:val="Default"/>
    <w:rsid w:val="007932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033185981">
      <w:bodyDiv w:val="1"/>
      <w:marLeft w:val="0"/>
      <w:marRight w:val="0"/>
      <w:marTop w:val="0"/>
      <w:marBottom w:val="0"/>
      <w:divBdr>
        <w:top w:val="none" w:sz="0" w:space="0" w:color="auto"/>
        <w:left w:val="none" w:sz="0" w:space="0" w:color="auto"/>
        <w:bottom w:val="none" w:sz="0" w:space="0" w:color="auto"/>
        <w:right w:val="none" w:sz="0" w:space="0" w:color="auto"/>
      </w:divBdr>
      <w:divsChild>
        <w:div w:id="169372980">
          <w:marLeft w:val="0"/>
          <w:marRight w:val="0"/>
          <w:marTop w:val="0"/>
          <w:marBottom w:val="0"/>
          <w:divBdr>
            <w:top w:val="none" w:sz="0" w:space="0" w:color="auto"/>
            <w:left w:val="none" w:sz="0" w:space="0" w:color="auto"/>
            <w:bottom w:val="none" w:sz="0" w:space="0" w:color="auto"/>
            <w:right w:val="none" w:sz="0" w:space="0" w:color="auto"/>
          </w:divBdr>
        </w:div>
        <w:div w:id="20513615">
          <w:marLeft w:val="0"/>
          <w:marRight w:val="0"/>
          <w:marTop w:val="0"/>
          <w:marBottom w:val="0"/>
          <w:divBdr>
            <w:top w:val="none" w:sz="0" w:space="0" w:color="auto"/>
            <w:left w:val="none" w:sz="0" w:space="0" w:color="auto"/>
            <w:bottom w:val="none" w:sz="0" w:space="0" w:color="auto"/>
            <w:right w:val="none" w:sz="0" w:space="0" w:color="auto"/>
          </w:divBdr>
        </w:div>
        <w:div w:id="135074728">
          <w:marLeft w:val="0"/>
          <w:marRight w:val="0"/>
          <w:marTop w:val="0"/>
          <w:marBottom w:val="0"/>
          <w:divBdr>
            <w:top w:val="none" w:sz="0" w:space="0" w:color="auto"/>
            <w:left w:val="none" w:sz="0" w:space="0" w:color="auto"/>
            <w:bottom w:val="none" w:sz="0" w:space="0" w:color="auto"/>
            <w:right w:val="none" w:sz="0" w:space="0" w:color="auto"/>
          </w:divBdr>
        </w:div>
        <w:div w:id="39835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1A35-D637-4963-84F7-2F8D285D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1408</Words>
  <Characters>8031</Characters>
  <Application>Microsoft Office Word</Application>
  <DocSecurity>0</DocSecurity>
  <Lines>66</Lines>
  <Paragraphs>18</Paragraphs>
  <ScaleCrop>false</ScaleCrop>
  <Company>Dell Computer Corporation</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creator>Linda Thomas</dc:creator>
  <cp:lastModifiedBy>Olly van Biervliet</cp:lastModifiedBy>
  <cp:revision>8</cp:revision>
  <cp:lastPrinted>2011-07-18T10:16:00Z</cp:lastPrinted>
  <dcterms:created xsi:type="dcterms:W3CDTF">2025-10-27T15:44:00Z</dcterms:created>
  <dcterms:modified xsi:type="dcterms:W3CDTF">2025-10-27T15:49:00Z</dcterms:modified>
</cp:coreProperties>
</file>