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A3CB" w14:textId="69857CF8" w:rsidR="00C434F7" w:rsidRPr="00F12987" w:rsidRDefault="00F12987" w:rsidP="00C434F7">
      <w:pPr>
        <w:pStyle w:val="Subtitle"/>
        <w:jc w:val="left"/>
        <w:rPr>
          <w:sz w:val="22"/>
          <w:szCs w:val="22"/>
        </w:rPr>
      </w:pPr>
      <w:r w:rsidRPr="00F12987">
        <w:rPr>
          <w:noProof/>
          <w:lang w:val="en-GB" w:eastAsia="en-GB"/>
        </w:rPr>
        <w:drawing>
          <wp:anchor distT="0" distB="0" distL="114300" distR="114300" simplePos="0" relativeHeight="251658240" behindDoc="1" locked="0" layoutInCell="1" allowOverlap="1" wp14:anchorId="3253531E" wp14:editId="104415FE">
            <wp:simplePos x="0" y="0"/>
            <wp:positionH relativeFrom="column">
              <wp:posOffset>3810</wp:posOffset>
            </wp:positionH>
            <wp:positionV relativeFrom="paragraph">
              <wp:posOffset>0</wp:posOffset>
            </wp:positionV>
            <wp:extent cx="1085850" cy="1219200"/>
            <wp:effectExtent l="0" t="0" r="0" b="0"/>
            <wp:wrapTight wrapText="bothSides">
              <wp:wrapPolygon edited="0">
                <wp:start x="0" y="0"/>
                <wp:lineTo x="0" y="21263"/>
                <wp:lineTo x="21221" y="21263"/>
                <wp:lineTo x="212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219200"/>
                    </a:xfrm>
                    <a:prstGeom prst="rect">
                      <a:avLst/>
                    </a:prstGeom>
                    <a:noFill/>
                    <a:ln>
                      <a:noFill/>
                    </a:ln>
                  </pic:spPr>
                </pic:pic>
              </a:graphicData>
            </a:graphic>
          </wp:anchor>
        </w:drawing>
      </w:r>
      <w:r w:rsidR="00BB7F5D">
        <w:rPr>
          <w:sz w:val="22"/>
          <w:szCs w:val="22"/>
        </w:rPr>
        <w:t xml:space="preserve">                                                                                                                                                                                                                                                                                                                                                                                                                                                                                                                                                                                                                                                                                                                                                                                                                                                                                                                                                                                                                                                                                                                                                                                                                                                                                                                                                                                                                                                                                                                                                                                                                                                                                                                                                                                                                                                                                 </w:t>
      </w:r>
    </w:p>
    <w:p w14:paraId="7A5C27B8" w14:textId="77777777" w:rsidR="00F12987" w:rsidRPr="00F12987" w:rsidRDefault="00F12987" w:rsidP="00C434F7">
      <w:pPr>
        <w:pStyle w:val="Heading1"/>
        <w:spacing w:before="480"/>
        <w:jc w:val="right"/>
        <w:rPr>
          <w:b w:val="0"/>
          <w:color w:val="auto"/>
          <w:sz w:val="36"/>
          <w:szCs w:val="36"/>
        </w:rPr>
      </w:pPr>
      <w:bookmarkStart w:id="0" w:name="_Hlk162337724"/>
      <w:bookmarkEnd w:id="0"/>
    </w:p>
    <w:p w14:paraId="0BB98C53" w14:textId="3F71587A" w:rsidR="00C434F7" w:rsidRPr="00F06FBF" w:rsidRDefault="00C434F7" w:rsidP="00C434F7">
      <w:pPr>
        <w:pStyle w:val="Heading1"/>
        <w:spacing w:before="480"/>
        <w:jc w:val="right"/>
        <w:rPr>
          <w:b w:val="0"/>
          <w:color w:val="114343"/>
          <w:sz w:val="36"/>
          <w:szCs w:val="36"/>
        </w:rPr>
      </w:pPr>
      <w:r w:rsidRPr="00F06FBF">
        <w:rPr>
          <w:b w:val="0"/>
          <w:color w:val="114343"/>
          <w:sz w:val="36"/>
          <w:szCs w:val="36"/>
        </w:rPr>
        <w:t>Job Description</w:t>
      </w:r>
    </w:p>
    <w:p w14:paraId="6848FD01" w14:textId="77777777" w:rsidR="00C434F7" w:rsidRPr="00F12987" w:rsidRDefault="00C434F7" w:rsidP="00F12987">
      <w:pPr>
        <w:pStyle w:val="Subtitle"/>
        <w:pBdr>
          <w:bottom w:val="single" w:sz="4" w:space="1" w:color="auto"/>
        </w:pBdr>
        <w:tabs>
          <w:tab w:val="left" w:pos="1440"/>
          <w:tab w:val="left" w:pos="5040"/>
          <w:tab w:val="left" w:pos="7560"/>
          <w:tab w:val="left" w:pos="10080"/>
          <w:tab w:val="right" w:pos="10170"/>
        </w:tabs>
        <w:jc w:val="left"/>
        <w:rPr>
          <w:sz w:val="22"/>
          <w:szCs w:val="22"/>
          <w:lang w:val="en-GB"/>
        </w:rPr>
      </w:pPr>
    </w:p>
    <w:p w14:paraId="531EF9B0" w14:textId="6B3BBD12" w:rsidR="007B27DB" w:rsidRPr="00F06FBF" w:rsidRDefault="009116FC" w:rsidP="002A2F14">
      <w:pPr>
        <w:tabs>
          <w:tab w:val="left" w:pos="5670"/>
        </w:tabs>
        <w:spacing w:after="0"/>
        <w:rPr>
          <w:color w:val="114343"/>
          <w:szCs w:val="22"/>
        </w:rPr>
      </w:pPr>
      <w:r>
        <w:rPr>
          <w:color w:val="114343"/>
          <w:sz w:val="36"/>
          <w:szCs w:val="36"/>
          <w:lang w:val="en-GB"/>
        </w:rPr>
        <w:t>Practical Reserves Placement</w:t>
      </w:r>
      <w:r w:rsidR="007B27DB" w:rsidRPr="00F12987">
        <w:rPr>
          <w:szCs w:val="22"/>
        </w:rPr>
        <w:tab/>
      </w:r>
      <w:r w:rsidR="007B27DB" w:rsidRPr="00F06FBF">
        <w:rPr>
          <w:b/>
          <w:color w:val="114343"/>
          <w:szCs w:val="22"/>
        </w:rPr>
        <w:t>Grade:</w:t>
      </w:r>
      <w:r w:rsidR="007B27DB" w:rsidRPr="00F06FBF">
        <w:rPr>
          <w:color w:val="114343"/>
          <w:szCs w:val="22"/>
        </w:rPr>
        <w:tab/>
      </w:r>
      <w:r w:rsidR="00EF3697">
        <w:rPr>
          <w:color w:val="114343"/>
          <w:szCs w:val="22"/>
        </w:rPr>
        <w:t>3</w:t>
      </w:r>
    </w:p>
    <w:p w14:paraId="665DA51C" w14:textId="77777777" w:rsidR="007B27DB" w:rsidRPr="00F12987" w:rsidRDefault="007B27DB" w:rsidP="007B27DB">
      <w:pPr>
        <w:tabs>
          <w:tab w:val="left" w:pos="4680"/>
          <w:tab w:val="left" w:pos="6660"/>
        </w:tabs>
        <w:spacing w:after="0"/>
        <w:ind w:left="4320" w:hanging="4320"/>
        <w:rPr>
          <w:b/>
          <w:szCs w:val="22"/>
        </w:rPr>
      </w:pPr>
    </w:p>
    <w:p w14:paraId="35B74281" w14:textId="77777777" w:rsidR="001E7A24" w:rsidRDefault="007B27DB" w:rsidP="001E7A24">
      <w:pPr>
        <w:tabs>
          <w:tab w:val="left" w:pos="5670"/>
          <w:tab w:val="left" w:pos="6660"/>
        </w:tabs>
        <w:spacing w:after="0"/>
        <w:ind w:left="5670" w:hanging="5670"/>
        <w:rPr>
          <w:szCs w:val="22"/>
        </w:rPr>
      </w:pPr>
      <w:r w:rsidRPr="00677C7E">
        <w:rPr>
          <w:b/>
          <w:color w:val="114343"/>
          <w:szCs w:val="22"/>
        </w:rPr>
        <w:t>Directorate:</w:t>
      </w:r>
      <w:r w:rsidR="00BB7F5D">
        <w:rPr>
          <w:b/>
          <w:color w:val="114343"/>
          <w:szCs w:val="22"/>
        </w:rPr>
        <w:t xml:space="preserve"> </w:t>
      </w:r>
      <w:proofErr w:type="gramStart"/>
      <w:r w:rsidR="00EF3697">
        <w:rPr>
          <w:bCs/>
          <w:szCs w:val="22"/>
        </w:rPr>
        <w:t xml:space="preserve">Operations </w:t>
      </w:r>
      <w:r w:rsidR="00BB7F5D" w:rsidRPr="0086030A">
        <w:rPr>
          <w:b/>
          <w:szCs w:val="22"/>
        </w:rPr>
        <w:t xml:space="preserve"> </w:t>
      </w:r>
      <w:r w:rsidR="002A2F14" w:rsidRPr="00F12987">
        <w:rPr>
          <w:b/>
          <w:szCs w:val="22"/>
        </w:rPr>
        <w:tab/>
      </w:r>
      <w:proofErr w:type="gramEnd"/>
      <w:r w:rsidR="00395B96" w:rsidRPr="00F06FBF">
        <w:rPr>
          <w:b/>
          <w:color w:val="114343"/>
          <w:szCs w:val="22"/>
        </w:rPr>
        <w:t>Location:</w:t>
      </w:r>
      <w:r w:rsidR="00395B96" w:rsidRPr="00F06FBF">
        <w:rPr>
          <w:color w:val="114343"/>
          <w:szCs w:val="22"/>
        </w:rPr>
        <w:t xml:space="preserve"> </w:t>
      </w:r>
      <w:r w:rsidR="001E7A24">
        <w:rPr>
          <w:szCs w:val="22"/>
        </w:rPr>
        <w:t>This placement is offered at the following WWT Wetland Sites:</w:t>
      </w:r>
    </w:p>
    <w:p w14:paraId="79BF87A0" w14:textId="77777777" w:rsidR="00AC08B3" w:rsidRDefault="00AC08B3" w:rsidP="001E7A24">
      <w:pPr>
        <w:tabs>
          <w:tab w:val="left" w:pos="5670"/>
          <w:tab w:val="left" w:pos="6660"/>
        </w:tabs>
        <w:spacing w:after="0"/>
        <w:ind w:left="5670" w:hanging="5670"/>
        <w:rPr>
          <w:szCs w:val="22"/>
        </w:rPr>
      </w:pPr>
    </w:p>
    <w:p w14:paraId="527F0C61" w14:textId="77777777" w:rsidR="001E7A24" w:rsidRDefault="001E7A24" w:rsidP="001E7A24">
      <w:pPr>
        <w:tabs>
          <w:tab w:val="left" w:pos="5670"/>
          <w:tab w:val="left" w:pos="6660"/>
        </w:tabs>
        <w:spacing w:after="0"/>
        <w:ind w:left="5670" w:hanging="5670"/>
        <w:rPr>
          <w:szCs w:val="22"/>
        </w:rPr>
      </w:pPr>
      <w:r>
        <w:rPr>
          <w:szCs w:val="22"/>
        </w:rPr>
        <w:tab/>
        <w:t>Arundel</w:t>
      </w:r>
    </w:p>
    <w:p w14:paraId="6F0AC3F2" w14:textId="77777777" w:rsidR="001E7A24" w:rsidRDefault="001E7A24" w:rsidP="001E7A24">
      <w:pPr>
        <w:tabs>
          <w:tab w:val="left" w:pos="5670"/>
          <w:tab w:val="left" w:pos="6660"/>
        </w:tabs>
        <w:spacing w:after="0"/>
        <w:ind w:left="5670" w:hanging="5670"/>
        <w:rPr>
          <w:szCs w:val="22"/>
        </w:rPr>
      </w:pPr>
      <w:r>
        <w:rPr>
          <w:szCs w:val="22"/>
        </w:rPr>
        <w:tab/>
        <w:t>Caerlaverock</w:t>
      </w:r>
    </w:p>
    <w:p w14:paraId="0B0C0B89" w14:textId="77777777" w:rsidR="001E7A24" w:rsidRDefault="001E7A24" w:rsidP="001E7A24">
      <w:pPr>
        <w:tabs>
          <w:tab w:val="left" w:pos="5670"/>
          <w:tab w:val="left" w:pos="6660"/>
        </w:tabs>
        <w:spacing w:after="0"/>
        <w:ind w:left="5670" w:hanging="5670"/>
        <w:rPr>
          <w:szCs w:val="22"/>
        </w:rPr>
      </w:pPr>
      <w:r>
        <w:rPr>
          <w:szCs w:val="22"/>
        </w:rPr>
        <w:tab/>
        <w:t>Castle Espie</w:t>
      </w:r>
    </w:p>
    <w:p w14:paraId="68233A8B" w14:textId="77777777" w:rsidR="001E7A24" w:rsidRDefault="001E7A24" w:rsidP="001E7A24">
      <w:pPr>
        <w:tabs>
          <w:tab w:val="left" w:pos="5670"/>
          <w:tab w:val="left" w:pos="6660"/>
        </w:tabs>
        <w:spacing w:after="0"/>
        <w:ind w:left="5670" w:hanging="5670"/>
        <w:rPr>
          <w:szCs w:val="22"/>
        </w:rPr>
      </w:pPr>
      <w:r>
        <w:rPr>
          <w:szCs w:val="22"/>
        </w:rPr>
        <w:tab/>
        <w:t>Llanelli</w:t>
      </w:r>
    </w:p>
    <w:p w14:paraId="2A89D40B" w14:textId="77777777" w:rsidR="001E7A24" w:rsidRDefault="001E7A24" w:rsidP="001E7A24">
      <w:pPr>
        <w:tabs>
          <w:tab w:val="left" w:pos="5670"/>
          <w:tab w:val="left" w:pos="6660"/>
        </w:tabs>
        <w:spacing w:after="0"/>
        <w:ind w:left="5670" w:hanging="5670"/>
        <w:rPr>
          <w:szCs w:val="22"/>
        </w:rPr>
      </w:pPr>
      <w:r>
        <w:rPr>
          <w:szCs w:val="22"/>
        </w:rPr>
        <w:tab/>
        <w:t>London</w:t>
      </w:r>
    </w:p>
    <w:p w14:paraId="049872E8" w14:textId="77777777" w:rsidR="001E7A24" w:rsidRDefault="001E7A24" w:rsidP="001E7A24">
      <w:pPr>
        <w:tabs>
          <w:tab w:val="left" w:pos="5670"/>
          <w:tab w:val="left" w:pos="6660"/>
        </w:tabs>
        <w:spacing w:after="0"/>
        <w:ind w:left="5670" w:hanging="5670"/>
        <w:rPr>
          <w:szCs w:val="22"/>
        </w:rPr>
      </w:pPr>
      <w:r>
        <w:rPr>
          <w:szCs w:val="22"/>
        </w:rPr>
        <w:tab/>
        <w:t>Martin Mere</w:t>
      </w:r>
    </w:p>
    <w:p w14:paraId="677CD7A4" w14:textId="77777777" w:rsidR="001E7A24" w:rsidRDefault="001E7A24" w:rsidP="001E7A24">
      <w:pPr>
        <w:tabs>
          <w:tab w:val="left" w:pos="5670"/>
          <w:tab w:val="left" w:pos="6660"/>
        </w:tabs>
        <w:spacing w:after="0"/>
        <w:ind w:left="5670" w:hanging="5670"/>
        <w:rPr>
          <w:szCs w:val="22"/>
        </w:rPr>
      </w:pPr>
      <w:r>
        <w:rPr>
          <w:szCs w:val="22"/>
        </w:rPr>
        <w:tab/>
        <w:t>Slimbridge</w:t>
      </w:r>
    </w:p>
    <w:p w14:paraId="5C2A30F4" w14:textId="704AA0E4" w:rsidR="001E7A24" w:rsidRDefault="001E7A24" w:rsidP="001E7A24">
      <w:pPr>
        <w:tabs>
          <w:tab w:val="left" w:pos="5670"/>
          <w:tab w:val="left" w:pos="6660"/>
        </w:tabs>
        <w:spacing w:after="0"/>
        <w:ind w:left="5670" w:hanging="5670"/>
        <w:rPr>
          <w:szCs w:val="22"/>
        </w:rPr>
      </w:pPr>
      <w:r>
        <w:rPr>
          <w:szCs w:val="22"/>
        </w:rPr>
        <w:tab/>
        <w:t xml:space="preserve">More information on each site is available at </w:t>
      </w:r>
      <w:hyperlink r:id="rId7" w:history="1">
        <w:r w:rsidRPr="007E6886">
          <w:rPr>
            <w:rStyle w:val="Hyperlink"/>
            <w:szCs w:val="22"/>
          </w:rPr>
          <w:t>www.wwt.org.uk/placements</w:t>
        </w:r>
      </w:hyperlink>
      <w:r>
        <w:rPr>
          <w:szCs w:val="22"/>
        </w:rPr>
        <w:t xml:space="preserve">. </w:t>
      </w:r>
    </w:p>
    <w:p w14:paraId="79C9E2DC" w14:textId="59A4E904" w:rsidR="00BB7F5D" w:rsidRDefault="00BB7F5D" w:rsidP="00EF3697">
      <w:pPr>
        <w:tabs>
          <w:tab w:val="left" w:pos="5670"/>
          <w:tab w:val="left" w:pos="6660"/>
        </w:tabs>
        <w:spacing w:after="0"/>
        <w:ind w:left="5670" w:hanging="5670"/>
        <w:rPr>
          <w:b/>
          <w:color w:val="114343"/>
          <w:szCs w:val="22"/>
        </w:rPr>
      </w:pPr>
    </w:p>
    <w:p w14:paraId="3F1DB355" w14:textId="6B4460E6" w:rsidR="007B27DB" w:rsidRPr="00F06FBF" w:rsidRDefault="007B27DB" w:rsidP="00BB7F5D">
      <w:pPr>
        <w:tabs>
          <w:tab w:val="left" w:pos="5670"/>
          <w:tab w:val="left" w:pos="6660"/>
        </w:tabs>
        <w:spacing w:after="0"/>
        <w:ind w:left="5670" w:hanging="5670"/>
        <w:rPr>
          <w:color w:val="114343"/>
          <w:szCs w:val="22"/>
        </w:rPr>
      </w:pPr>
      <w:r w:rsidRPr="00F06FBF">
        <w:rPr>
          <w:b/>
          <w:color w:val="114343"/>
          <w:szCs w:val="22"/>
        </w:rPr>
        <w:t>Reporting to:</w:t>
      </w:r>
      <w:r w:rsidRPr="00F06FBF">
        <w:rPr>
          <w:color w:val="114343"/>
          <w:szCs w:val="22"/>
        </w:rPr>
        <w:t xml:space="preserve"> </w:t>
      </w:r>
      <w:r w:rsidR="00560FC7">
        <w:rPr>
          <w:szCs w:val="22"/>
        </w:rPr>
        <w:t>Reserves Manager on site</w:t>
      </w:r>
    </w:p>
    <w:p w14:paraId="7175898F" w14:textId="77777777" w:rsidR="007B27DB" w:rsidRPr="00F06FBF" w:rsidRDefault="007B27DB" w:rsidP="007B27DB">
      <w:pPr>
        <w:tabs>
          <w:tab w:val="left" w:pos="5616"/>
          <w:tab w:val="left" w:pos="7920"/>
        </w:tabs>
        <w:spacing w:after="0"/>
        <w:rPr>
          <w:color w:val="114343"/>
          <w:szCs w:val="22"/>
        </w:rPr>
      </w:pPr>
    </w:p>
    <w:p w14:paraId="452B304E" w14:textId="1973A1A7" w:rsidR="007B27DB" w:rsidRDefault="00EB76B7" w:rsidP="007B27DB">
      <w:pPr>
        <w:tabs>
          <w:tab w:val="left" w:pos="3240"/>
          <w:tab w:val="left" w:pos="7920"/>
        </w:tabs>
        <w:spacing w:after="0"/>
        <w:rPr>
          <w:color w:val="114343"/>
          <w:szCs w:val="22"/>
        </w:rPr>
      </w:pPr>
      <w:r>
        <w:rPr>
          <w:b/>
          <w:color w:val="114343"/>
          <w:szCs w:val="22"/>
        </w:rPr>
        <w:t>Overview</w:t>
      </w:r>
      <w:r w:rsidR="007B27DB" w:rsidRPr="00F06FBF">
        <w:rPr>
          <w:b/>
          <w:color w:val="114343"/>
          <w:szCs w:val="22"/>
        </w:rPr>
        <w:t>:</w:t>
      </w:r>
      <w:r w:rsidR="007B27DB" w:rsidRPr="00F06FBF">
        <w:rPr>
          <w:color w:val="114343"/>
          <w:szCs w:val="22"/>
        </w:rPr>
        <w:t xml:space="preserve"> </w:t>
      </w:r>
    </w:p>
    <w:p w14:paraId="10AAD813" w14:textId="77777777" w:rsidR="00BB7F5D" w:rsidRDefault="00BB7F5D" w:rsidP="007B27DB">
      <w:pPr>
        <w:tabs>
          <w:tab w:val="left" w:pos="3240"/>
          <w:tab w:val="left" w:pos="7920"/>
        </w:tabs>
        <w:spacing w:after="0"/>
        <w:rPr>
          <w:color w:val="114343"/>
          <w:szCs w:val="22"/>
        </w:rPr>
      </w:pPr>
    </w:p>
    <w:p w14:paraId="16937E90" w14:textId="77777777" w:rsidR="00EB76B7" w:rsidRPr="00C80C2C" w:rsidRDefault="00EB76B7" w:rsidP="00EB76B7">
      <w:pPr>
        <w:tabs>
          <w:tab w:val="left" w:pos="3240"/>
          <w:tab w:val="left" w:pos="7920"/>
        </w:tabs>
        <w:spacing w:after="0"/>
        <w:rPr>
          <w:szCs w:val="22"/>
        </w:rPr>
      </w:pPr>
      <w:r>
        <w:rPr>
          <w:szCs w:val="22"/>
        </w:rPr>
        <w:t xml:space="preserve">We’re WWT, the charity for wetlands and wildlife. We’re on a mission to restore wetlands because they are a wondrous solution to the problems our world faces. Together we will unlock their power – and help nature burst back to life. Because when wetlands flourish all life will flourish. </w:t>
      </w:r>
    </w:p>
    <w:p w14:paraId="336B1DAD" w14:textId="77777777" w:rsidR="00EB76B7" w:rsidRDefault="00EB76B7" w:rsidP="00EB76B7">
      <w:pPr>
        <w:tabs>
          <w:tab w:val="left" w:pos="3240"/>
          <w:tab w:val="left" w:pos="7920"/>
        </w:tabs>
        <w:spacing w:after="0"/>
        <w:rPr>
          <w:color w:val="FF0000"/>
          <w:szCs w:val="22"/>
        </w:rPr>
      </w:pPr>
    </w:p>
    <w:p w14:paraId="2F5E34A4" w14:textId="77777777" w:rsidR="00EB76B7" w:rsidRPr="003225F5" w:rsidRDefault="00EB76B7" w:rsidP="00EB76B7">
      <w:pPr>
        <w:tabs>
          <w:tab w:val="left" w:pos="3240"/>
          <w:tab w:val="left" w:pos="7920"/>
        </w:tabs>
        <w:spacing w:after="0"/>
        <w:rPr>
          <w:szCs w:val="22"/>
        </w:rPr>
      </w:pPr>
      <w:r>
        <w:rPr>
          <w:szCs w:val="22"/>
        </w:rPr>
        <w:t>At WWT o</w:t>
      </w:r>
      <w:r w:rsidRPr="00C80C2C">
        <w:rPr>
          <w:szCs w:val="22"/>
        </w:rPr>
        <w:t xml:space="preserve">ur people </w:t>
      </w:r>
      <w:r>
        <w:rPr>
          <w:szCs w:val="22"/>
        </w:rPr>
        <w:t xml:space="preserve">are instrumental, and we want to inspire future conservationists to help lead the way.  These learning and development placements are designed to provide experience and </w:t>
      </w:r>
      <w:r w:rsidRPr="003225F5">
        <w:rPr>
          <w:szCs w:val="22"/>
        </w:rPr>
        <w:t>skills development in the following areas:</w:t>
      </w:r>
    </w:p>
    <w:p w14:paraId="4C16334C" w14:textId="77777777" w:rsidR="00EB76B7" w:rsidRPr="003225F5" w:rsidRDefault="00EB76B7" w:rsidP="00EB76B7">
      <w:pPr>
        <w:pStyle w:val="ListParagraph"/>
        <w:numPr>
          <w:ilvl w:val="0"/>
          <w:numId w:val="17"/>
        </w:numPr>
        <w:tabs>
          <w:tab w:val="left" w:pos="3240"/>
          <w:tab w:val="left" w:pos="7920"/>
        </w:tabs>
        <w:spacing w:after="0"/>
        <w:rPr>
          <w:szCs w:val="22"/>
        </w:rPr>
      </w:pPr>
      <w:r w:rsidRPr="003225F5">
        <w:rPr>
          <w:szCs w:val="22"/>
        </w:rPr>
        <w:t>Practical wetland reserve management</w:t>
      </w:r>
    </w:p>
    <w:p w14:paraId="0ABABB89" w14:textId="77777777" w:rsidR="00EB76B7" w:rsidRPr="003225F5" w:rsidRDefault="00EB76B7" w:rsidP="00EB76B7">
      <w:pPr>
        <w:pStyle w:val="ListParagraph"/>
        <w:numPr>
          <w:ilvl w:val="0"/>
          <w:numId w:val="17"/>
        </w:numPr>
        <w:tabs>
          <w:tab w:val="left" w:pos="3240"/>
          <w:tab w:val="left" w:pos="7920"/>
        </w:tabs>
        <w:spacing w:after="0"/>
        <w:rPr>
          <w:szCs w:val="22"/>
        </w:rPr>
      </w:pPr>
      <w:r w:rsidRPr="003225F5">
        <w:rPr>
          <w:szCs w:val="22"/>
        </w:rPr>
        <w:t>Experience of the workplace</w:t>
      </w:r>
    </w:p>
    <w:p w14:paraId="38B930D7" w14:textId="77777777" w:rsidR="00EB76B7" w:rsidRPr="00AC08B3" w:rsidRDefault="00EB76B7" w:rsidP="00EB76B7">
      <w:pPr>
        <w:pStyle w:val="ListParagraph"/>
        <w:numPr>
          <w:ilvl w:val="0"/>
          <w:numId w:val="17"/>
        </w:numPr>
        <w:tabs>
          <w:tab w:val="left" w:pos="3240"/>
          <w:tab w:val="left" w:pos="7920"/>
        </w:tabs>
        <w:spacing w:after="0"/>
        <w:rPr>
          <w:i/>
          <w:szCs w:val="22"/>
        </w:rPr>
      </w:pPr>
      <w:r w:rsidRPr="003225F5">
        <w:rPr>
          <w:szCs w:val="22"/>
        </w:rPr>
        <w:t xml:space="preserve">Wetland conservation.  </w:t>
      </w:r>
    </w:p>
    <w:p w14:paraId="2A9C45AE" w14:textId="77777777" w:rsidR="00AC08B3" w:rsidRPr="003225F5" w:rsidRDefault="00AC08B3" w:rsidP="00AC08B3">
      <w:pPr>
        <w:pStyle w:val="ListParagraph"/>
        <w:tabs>
          <w:tab w:val="left" w:pos="3240"/>
          <w:tab w:val="left" w:pos="7920"/>
        </w:tabs>
        <w:spacing w:after="0"/>
        <w:rPr>
          <w:i/>
          <w:szCs w:val="22"/>
        </w:rPr>
      </w:pPr>
    </w:p>
    <w:p w14:paraId="3393792E" w14:textId="77777777" w:rsidR="00EB76B7" w:rsidRDefault="00EB76B7" w:rsidP="00EB76B7">
      <w:pPr>
        <w:tabs>
          <w:tab w:val="left" w:pos="3240"/>
          <w:tab w:val="left" w:pos="7920"/>
        </w:tabs>
        <w:spacing w:after="0"/>
        <w:rPr>
          <w:szCs w:val="22"/>
        </w:rPr>
      </w:pPr>
    </w:p>
    <w:p w14:paraId="1E8C60C1" w14:textId="77777777" w:rsidR="00386B83" w:rsidRDefault="00386B83" w:rsidP="00EB76B7">
      <w:pPr>
        <w:tabs>
          <w:tab w:val="left" w:pos="3240"/>
          <w:tab w:val="left" w:pos="7920"/>
        </w:tabs>
        <w:spacing w:after="0"/>
        <w:rPr>
          <w:szCs w:val="22"/>
        </w:rPr>
      </w:pPr>
    </w:p>
    <w:p w14:paraId="3B9CA1B8" w14:textId="77777777" w:rsidR="00EB76B7" w:rsidRDefault="00EB76B7" w:rsidP="00EB76B7">
      <w:pPr>
        <w:tabs>
          <w:tab w:val="left" w:pos="3240"/>
          <w:tab w:val="left" w:pos="7920"/>
        </w:tabs>
        <w:spacing w:after="0"/>
        <w:rPr>
          <w:szCs w:val="22"/>
        </w:rPr>
      </w:pPr>
      <w:r>
        <w:rPr>
          <w:szCs w:val="22"/>
        </w:rPr>
        <w:lastRenderedPageBreak/>
        <w:t>You’ll work within the Reserves team at your wetland site, developing an understanding of the fundamental elements of what it takes to manage a wetland for people and wildlife. These roles are a great opportunity for people looking for experience in practical conservation as a reserve warden or similar outdoor career.</w:t>
      </w:r>
    </w:p>
    <w:p w14:paraId="3F17B086" w14:textId="77777777" w:rsidR="00BB7F5D" w:rsidRPr="00BB7F5D" w:rsidRDefault="00BB7F5D" w:rsidP="00BB7F5D">
      <w:pPr>
        <w:tabs>
          <w:tab w:val="left" w:pos="3240"/>
          <w:tab w:val="left" w:pos="7920"/>
        </w:tabs>
        <w:spacing w:after="0"/>
        <w:rPr>
          <w:color w:val="114343"/>
          <w:szCs w:val="22"/>
        </w:rPr>
      </w:pPr>
    </w:p>
    <w:p w14:paraId="21EAA375" w14:textId="2105D37C" w:rsidR="00BB7F5D" w:rsidRPr="00F06FBF" w:rsidRDefault="00BB7F5D" w:rsidP="00BB7F5D">
      <w:pPr>
        <w:tabs>
          <w:tab w:val="left" w:pos="3240"/>
          <w:tab w:val="left" w:pos="7920"/>
        </w:tabs>
        <w:spacing w:after="0"/>
        <w:rPr>
          <w:color w:val="114343"/>
          <w:szCs w:val="22"/>
        </w:rPr>
      </w:pPr>
      <w:r w:rsidRPr="00BB7F5D">
        <w:rPr>
          <w:color w:val="114343"/>
          <w:szCs w:val="22"/>
        </w:rPr>
        <w:t xml:space="preserve">This role is a </w:t>
      </w:r>
      <w:r w:rsidR="00EB76B7">
        <w:rPr>
          <w:color w:val="114343"/>
          <w:szCs w:val="22"/>
        </w:rPr>
        <w:t xml:space="preserve">12-month </w:t>
      </w:r>
      <w:r w:rsidRPr="00BB7F5D">
        <w:rPr>
          <w:color w:val="114343"/>
          <w:szCs w:val="22"/>
        </w:rPr>
        <w:t>fixed term</w:t>
      </w:r>
      <w:r>
        <w:rPr>
          <w:color w:val="114343"/>
          <w:szCs w:val="22"/>
        </w:rPr>
        <w:t xml:space="preserve"> </w:t>
      </w:r>
      <w:r w:rsidRPr="00534146">
        <w:rPr>
          <w:szCs w:val="22"/>
        </w:rPr>
        <w:t>contract</w:t>
      </w:r>
      <w:r w:rsidR="00EB76B7">
        <w:rPr>
          <w:szCs w:val="22"/>
        </w:rPr>
        <w:t xml:space="preserve">. </w:t>
      </w:r>
    </w:p>
    <w:p w14:paraId="24E8F5D5" w14:textId="77777777" w:rsidR="007B27DB" w:rsidRPr="00F06FBF" w:rsidRDefault="007B27DB" w:rsidP="007B27DB">
      <w:pPr>
        <w:tabs>
          <w:tab w:val="left" w:pos="5616"/>
          <w:tab w:val="left" w:pos="7920"/>
        </w:tabs>
        <w:spacing w:after="0"/>
        <w:rPr>
          <w:color w:val="114343"/>
          <w:szCs w:val="22"/>
        </w:rPr>
      </w:pPr>
    </w:p>
    <w:p w14:paraId="182BA986" w14:textId="7344E341" w:rsidR="007B27DB" w:rsidRPr="00F06FBF" w:rsidRDefault="007B27DB" w:rsidP="007B27DB">
      <w:pPr>
        <w:tabs>
          <w:tab w:val="left" w:pos="3240"/>
          <w:tab w:val="left" w:pos="7920"/>
        </w:tabs>
        <w:spacing w:after="0"/>
        <w:rPr>
          <w:color w:val="114343"/>
          <w:szCs w:val="22"/>
        </w:rPr>
      </w:pPr>
      <w:r w:rsidRPr="00F06FBF">
        <w:rPr>
          <w:b/>
          <w:color w:val="114343"/>
          <w:szCs w:val="22"/>
        </w:rPr>
        <w:t>Supervisory responsibilities:</w:t>
      </w:r>
      <w:r w:rsidRPr="00F06FBF">
        <w:rPr>
          <w:color w:val="114343"/>
          <w:szCs w:val="22"/>
        </w:rPr>
        <w:t xml:space="preserve"> </w:t>
      </w:r>
      <w:r w:rsidR="00BB7F5D">
        <w:rPr>
          <w:color w:val="114343"/>
          <w:szCs w:val="22"/>
        </w:rPr>
        <w:t>None</w:t>
      </w:r>
    </w:p>
    <w:p w14:paraId="21FA1AB9" w14:textId="6EAC12CC" w:rsidR="00876FDB" w:rsidRPr="00F12987" w:rsidRDefault="00876FDB" w:rsidP="00F12987">
      <w:pPr>
        <w:pStyle w:val="Subtitle"/>
        <w:pBdr>
          <w:bottom w:val="single" w:sz="4" w:space="1" w:color="auto"/>
        </w:pBdr>
        <w:tabs>
          <w:tab w:val="left" w:pos="1440"/>
          <w:tab w:val="left" w:pos="5040"/>
          <w:tab w:val="left" w:pos="7560"/>
          <w:tab w:val="left" w:pos="10080"/>
          <w:tab w:val="right" w:pos="10170"/>
        </w:tabs>
        <w:spacing w:after="0"/>
        <w:jc w:val="left"/>
        <w:rPr>
          <w:sz w:val="22"/>
          <w:szCs w:val="22"/>
          <w:lang w:val="en-GB"/>
        </w:rPr>
      </w:pPr>
    </w:p>
    <w:p w14:paraId="12DFDD0A" w14:textId="2187C876" w:rsidR="00D15633" w:rsidRPr="00F06FBF" w:rsidRDefault="0005432B" w:rsidP="006D753B">
      <w:pPr>
        <w:pStyle w:val="Heading2"/>
        <w:rPr>
          <w:color w:val="114343"/>
        </w:rPr>
      </w:pPr>
      <w:r w:rsidRPr="00F06FBF">
        <w:rPr>
          <w:color w:val="114343"/>
        </w:rPr>
        <w:t>Responsibilities</w:t>
      </w:r>
      <w:r w:rsidR="00734E21" w:rsidRPr="00F06FBF">
        <w:rPr>
          <w:color w:val="114343"/>
        </w:rPr>
        <w:t xml:space="preserve"> of the post</w:t>
      </w:r>
    </w:p>
    <w:p w14:paraId="61F59FCF" w14:textId="6F4828BD" w:rsidR="00CA5CD3" w:rsidRPr="009C35C1" w:rsidRDefault="00CA5CD3" w:rsidP="00CA5CD3">
      <w:pPr>
        <w:spacing w:after="150" w:line="240" w:lineRule="auto"/>
        <w:textAlignment w:val="baseline"/>
        <w:rPr>
          <w:b/>
          <w:color w:val="404041"/>
          <w:szCs w:val="22"/>
          <w:lang w:eastAsia="en-GB"/>
        </w:rPr>
      </w:pPr>
      <w:r w:rsidRPr="009C35C1">
        <w:rPr>
          <w:b/>
          <w:szCs w:val="22"/>
          <w:lang w:val="en-GB"/>
        </w:rPr>
        <w:t>To achieve the main function of the post as set out above the post-holder will</w:t>
      </w:r>
      <w:r w:rsidR="009C35C1" w:rsidRPr="009C35C1">
        <w:rPr>
          <w:b/>
          <w:szCs w:val="22"/>
          <w:lang w:val="en-GB"/>
        </w:rPr>
        <w:t xml:space="preserve"> </w:t>
      </w:r>
      <w:proofErr w:type="gramStart"/>
      <w:r w:rsidR="009C35C1" w:rsidRPr="009C35C1">
        <w:rPr>
          <w:b/>
          <w:szCs w:val="22"/>
          <w:lang w:val="en-GB"/>
        </w:rPr>
        <w:t>be</w:t>
      </w:r>
      <w:r w:rsidRPr="009C35C1">
        <w:rPr>
          <w:b/>
          <w:szCs w:val="22"/>
          <w:lang w:val="en-GB"/>
        </w:rPr>
        <w:t>;</w:t>
      </w:r>
      <w:proofErr w:type="gramEnd"/>
      <w:r w:rsidRPr="009C35C1">
        <w:rPr>
          <w:b/>
          <w:szCs w:val="22"/>
          <w:lang w:val="en-GB"/>
        </w:rPr>
        <w:t xml:space="preserve">  </w:t>
      </w:r>
    </w:p>
    <w:p w14:paraId="3CBC2E9C" w14:textId="77777777" w:rsidR="009C35C1"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Assisting with all practical reserve management activities including grassland cutting, scrub control, pruning, coppicing and weed control</w:t>
      </w:r>
    </w:p>
    <w:p w14:paraId="1A54E75F" w14:textId="77777777" w:rsidR="009C35C1" w:rsidRPr="003846E6" w:rsidRDefault="009C35C1" w:rsidP="009C35C1">
      <w:pPr>
        <w:pStyle w:val="Default"/>
        <w:numPr>
          <w:ilvl w:val="0"/>
          <w:numId w:val="11"/>
        </w:numPr>
        <w:spacing w:after="80"/>
        <w:rPr>
          <w:rFonts w:ascii="Arial" w:hAnsi="Arial" w:cs="Arial"/>
          <w:sz w:val="22"/>
          <w:szCs w:val="22"/>
        </w:rPr>
      </w:pPr>
      <w:r>
        <w:rPr>
          <w:rFonts w:ascii="Arial" w:hAnsi="Arial" w:cs="Arial"/>
          <w:sz w:val="22"/>
          <w:szCs w:val="22"/>
        </w:rPr>
        <w:t>Helping</w:t>
      </w:r>
      <w:r w:rsidRPr="003846E6">
        <w:rPr>
          <w:rFonts w:ascii="Arial" w:hAnsi="Arial" w:cs="Arial"/>
          <w:sz w:val="22"/>
          <w:szCs w:val="22"/>
        </w:rPr>
        <w:t xml:space="preserve"> with the construction and maintenance of ponds, scrapes, ditches and reed beds</w:t>
      </w:r>
    </w:p>
    <w:p w14:paraId="463CF30A" w14:textId="77777777" w:rsidR="009C35C1" w:rsidRPr="003846E6"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 xml:space="preserve">Assisting with the management of grazing livestock </w:t>
      </w:r>
    </w:p>
    <w:p w14:paraId="2B44A412" w14:textId="77777777" w:rsidR="009C35C1" w:rsidRPr="003846E6"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Facilitating and undertaking water quality monitoring</w:t>
      </w:r>
    </w:p>
    <w:p w14:paraId="03570D6D" w14:textId="77777777" w:rsidR="009C35C1" w:rsidRPr="003846E6"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Supporting with the construction and maintenance of access routes including the maintenance of fe</w:t>
      </w:r>
      <w:r>
        <w:rPr>
          <w:rFonts w:ascii="Arial" w:hAnsi="Arial" w:cs="Arial"/>
          <w:sz w:val="22"/>
          <w:szCs w:val="22"/>
        </w:rPr>
        <w:t>nces, bridges and viewing hides</w:t>
      </w:r>
    </w:p>
    <w:p w14:paraId="3DAABBA1" w14:textId="77777777" w:rsidR="009C35C1" w:rsidRPr="003846E6"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 xml:space="preserve">Undertaking agreed training </w:t>
      </w:r>
      <w:proofErr w:type="gramStart"/>
      <w:r w:rsidRPr="003846E6">
        <w:rPr>
          <w:rFonts w:ascii="Arial" w:hAnsi="Arial" w:cs="Arial"/>
          <w:sz w:val="22"/>
          <w:szCs w:val="22"/>
        </w:rPr>
        <w:t>in order to</w:t>
      </w:r>
      <w:proofErr w:type="gramEnd"/>
      <w:r w:rsidRPr="003846E6">
        <w:rPr>
          <w:rFonts w:ascii="Arial" w:hAnsi="Arial" w:cs="Arial"/>
          <w:sz w:val="22"/>
          <w:szCs w:val="22"/>
        </w:rPr>
        <w:t xml:space="preserve"> operate machinery with proper regard to safety regulations, in accordance with WWT’s health &amp; safety procedures </w:t>
      </w:r>
    </w:p>
    <w:p w14:paraId="59ECEFB2" w14:textId="77777777" w:rsidR="009C35C1" w:rsidRDefault="009C35C1" w:rsidP="009C35C1">
      <w:pPr>
        <w:pStyle w:val="Default"/>
        <w:numPr>
          <w:ilvl w:val="0"/>
          <w:numId w:val="11"/>
        </w:numPr>
        <w:spacing w:after="80"/>
        <w:rPr>
          <w:rFonts w:ascii="Arial" w:hAnsi="Arial" w:cs="Arial"/>
          <w:sz w:val="22"/>
          <w:szCs w:val="22"/>
        </w:rPr>
      </w:pPr>
      <w:r w:rsidRPr="003846E6">
        <w:rPr>
          <w:rFonts w:ascii="Arial" w:hAnsi="Arial" w:cs="Arial"/>
          <w:sz w:val="22"/>
          <w:szCs w:val="22"/>
        </w:rPr>
        <w:t xml:space="preserve">Using all tools safely and correctly and </w:t>
      </w:r>
      <w:proofErr w:type="gramStart"/>
      <w:r w:rsidRPr="003846E6">
        <w:rPr>
          <w:rFonts w:ascii="Arial" w:hAnsi="Arial" w:cs="Arial"/>
          <w:sz w:val="22"/>
          <w:szCs w:val="22"/>
        </w:rPr>
        <w:t>observing and applying health and safety regulations at all times</w:t>
      </w:r>
      <w:proofErr w:type="gramEnd"/>
      <w:r w:rsidRPr="003846E6">
        <w:rPr>
          <w:rFonts w:ascii="Arial" w:hAnsi="Arial" w:cs="Arial"/>
          <w:sz w:val="22"/>
          <w:szCs w:val="22"/>
        </w:rPr>
        <w:t>, including daily risk assessments and machinery checks</w:t>
      </w:r>
    </w:p>
    <w:p w14:paraId="71B46231" w14:textId="2991FF5D" w:rsidR="009C35C1" w:rsidRDefault="009C35C1" w:rsidP="009C35C1">
      <w:pPr>
        <w:pStyle w:val="ListParagraph"/>
        <w:numPr>
          <w:ilvl w:val="0"/>
          <w:numId w:val="11"/>
        </w:numPr>
        <w:spacing w:after="80" w:line="276" w:lineRule="auto"/>
      </w:pPr>
      <w:r>
        <w:t xml:space="preserve">If you are required to </w:t>
      </w:r>
      <w:r w:rsidRPr="00B2372C">
        <w:t xml:space="preserve">carry out your own research project as part of your </w:t>
      </w:r>
      <w:r>
        <w:t>qualification</w:t>
      </w:r>
      <w:r w:rsidRPr="00B2372C">
        <w:t xml:space="preserve">, </w:t>
      </w:r>
      <w:r>
        <w:t xml:space="preserve">you will be </w:t>
      </w:r>
      <w:r w:rsidRPr="00B2372C">
        <w:t>supported</w:t>
      </w:r>
      <w:r>
        <w:t xml:space="preserve"> to do so.</w:t>
      </w:r>
    </w:p>
    <w:p w14:paraId="7089F200" w14:textId="77777777" w:rsidR="009C35C1" w:rsidRPr="00B2372C" w:rsidRDefault="009C35C1" w:rsidP="009C35C1">
      <w:pPr>
        <w:pStyle w:val="ListParagraph"/>
        <w:spacing w:after="80" w:line="276" w:lineRule="auto"/>
        <w:ind w:left="360"/>
      </w:pPr>
    </w:p>
    <w:p w14:paraId="009D56B9" w14:textId="77777777" w:rsidR="009C35C1" w:rsidRPr="003846E6" w:rsidRDefault="009C35C1" w:rsidP="009C35C1">
      <w:pPr>
        <w:pStyle w:val="Default"/>
        <w:spacing w:after="80"/>
        <w:rPr>
          <w:rFonts w:ascii="Arial" w:hAnsi="Arial" w:cs="Arial"/>
          <w:sz w:val="22"/>
          <w:szCs w:val="22"/>
        </w:rPr>
      </w:pPr>
      <w:r w:rsidRPr="009C35C1">
        <w:rPr>
          <w:rFonts w:ascii="Arial" w:hAnsi="Arial" w:cs="Arial"/>
          <w:b/>
          <w:bCs/>
          <w:sz w:val="22"/>
          <w:szCs w:val="22"/>
        </w:rPr>
        <w:t>Duties may also include</w:t>
      </w:r>
      <w:r>
        <w:rPr>
          <w:rFonts w:ascii="Arial" w:hAnsi="Arial" w:cs="Arial"/>
          <w:sz w:val="22"/>
          <w:szCs w:val="22"/>
        </w:rPr>
        <w:t>:</w:t>
      </w:r>
    </w:p>
    <w:p w14:paraId="2F149D6C" w14:textId="77777777" w:rsidR="009C35C1" w:rsidRPr="003846E6"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 xml:space="preserve">Supporting research and monitoring activities which may include surveys for species such as breeding and wintering birds, water voles, dragonflies and wetland plants </w:t>
      </w:r>
    </w:p>
    <w:p w14:paraId="44E80423" w14:textId="77777777" w:rsidR="009C35C1" w:rsidRPr="003846E6"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Contributing to the upkeep of the nature reserve’s databases</w:t>
      </w:r>
    </w:p>
    <w:p w14:paraId="13F39822" w14:textId="77777777" w:rsidR="009C35C1" w:rsidRPr="003846E6"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Assisting with the upkeep of visitor’s wildlife sightings, bird boards and website and sharing responsibility for wild bird feeding stations</w:t>
      </w:r>
    </w:p>
    <w:p w14:paraId="0320113E" w14:textId="77777777" w:rsidR="009C35C1"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Assisting with events for visito</w:t>
      </w:r>
      <w:r>
        <w:rPr>
          <w:rFonts w:ascii="Arial" w:hAnsi="Arial" w:cs="Arial"/>
          <w:sz w:val="22"/>
          <w:szCs w:val="22"/>
        </w:rPr>
        <w:t>rs and media related activities</w:t>
      </w:r>
    </w:p>
    <w:p w14:paraId="0042368B" w14:textId="77777777" w:rsidR="009C35C1" w:rsidRPr="001D11F7" w:rsidRDefault="009C35C1" w:rsidP="009C35C1">
      <w:pPr>
        <w:pStyle w:val="Default"/>
        <w:numPr>
          <w:ilvl w:val="0"/>
          <w:numId w:val="18"/>
        </w:numPr>
        <w:spacing w:after="80"/>
        <w:rPr>
          <w:rFonts w:ascii="Arial" w:hAnsi="Arial" w:cs="Arial"/>
          <w:sz w:val="22"/>
          <w:szCs w:val="22"/>
        </w:rPr>
      </w:pPr>
      <w:r w:rsidRPr="001D11F7">
        <w:rPr>
          <w:rFonts w:ascii="Arial" w:hAnsi="Arial" w:cs="Arial"/>
          <w:sz w:val="22"/>
          <w:szCs w:val="22"/>
        </w:rPr>
        <w:t xml:space="preserve">Engaging with visitors, </w:t>
      </w:r>
      <w:r>
        <w:rPr>
          <w:rFonts w:ascii="Arial" w:hAnsi="Arial" w:cs="Arial"/>
          <w:sz w:val="22"/>
          <w:szCs w:val="22"/>
        </w:rPr>
        <w:t>sharing the stories of our work</w:t>
      </w:r>
    </w:p>
    <w:p w14:paraId="07331CC3" w14:textId="77777777" w:rsidR="009C35C1" w:rsidRPr="003846E6"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 xml:space="preserve">Assisting with the daily running of the </w:t>
      </w:r>
      <w:r>
        <w:rPr>
          <w:rFonts w:ascii="Arial" w:hAnsi="Arial" w:cs="Arial"/>
          <w:sz w:val="22"/>
          <w:szCs w:val="22"/>
        </w:rPr>
        <w:t>V</w:t>
      </w:r>
      <w:r w:rsidRPr="003846E6">
        <w:rPr>
          <w:rFonts w:ascii="Arial" w:hAnsi="Arial" w:cs="Arial"/>
          <w:sz w:val="22"/>
          <w:szCs w:val="22"/>
        </w:rPr>
        <w:t>isitor Centre, facilities and admissions</w:t>
      </w:r>
      <w:r>
        <w:rPr>
          <w:rFonts w:ascii="Arial" w:hAnsi="Arial" w:cs="Arial"/>
          <w:sz w:val="22"/>
          <w:szCs w:val="22"/>
        </w:rPr>
        <w:t>.</w:t>
      </w:r>
    </w:p>
    <w:p w14:paraId="4EE31A08" w14:textId="77777777" w:rsidR="009C35C1" w:rsidRPr="0088230D" w:rsidRDefault="009C35C1" w:rsidP="009C35C1">
      <w:pPr>
        <w:pStyle w:val="Default"/>
        <w:numPr>
          <w:ilvl w:val="0"/>
          <w:numId w:val="18"/>
        </w:numPr>
        <w:spacing w:after="80"/>
        <w:rPr>
          <w:rFonts w:ascii="Arial" w:hAnsi="Arial" w:cs="Arial"/>
          <w:sz w:val="22"/>
          <w:szCs w:val="22"/>
        </w:rPr>
      </w:pPr>
      <w:r w:rsidRPr="003846E6">
        <w:rPr>
          <w:rFonts w:ascii="Arial" w:hAnsi="Arial" w:cs="Arial"/>
          <w:sz w:val="22"/>
          <w:szCs w:val="22"/>
        </w:rPr>
        <w:t>Taking due care for the safety, welfare and enjoyment of the visiting public</w:t>
      </w:r>
      <w:r>
        <w:rPr>
          <w:rFonts w:ascii="Arial" w:hAnsi="Arial" w:cs="Arial"/>
          <w:sz w:val="22"/>
          <w:szCs w:val="22"/>
        </w:rPr>
        <w:t xml:space="preserve"> </w:t>
      </w:r>
    </w:p>
    <w:p w14:paraId="238CA135" w14:textId="77777777" w:rsidR="00CE1FE4" w:rsidRPr="00F12987" w:rsidRDefault="00CE1FE4" w:rsidP="00CE1FE4">
      <w:pPr>
        <w:pStyle w:val="ListParagraph"/>
        <w:spacing w:line="276" w:lineRule="auto"/>
        <w:rPr>
          <w:szCs w:val="22"/>
        </w:rPr>
      </w:pPr>
    </w:p>
    <w:p w14:paraId="79C07E4F" w14:textId="48BFDD19" w:rsidR="0005432B" w:rsidRDefault="0005432B" w:rsidP="0005432B">
      <w:pPr>
        <w:pStyle w:val="ListNumber"/>
        <w:numPr>
          <w:ilvl w:val="0"/>
          <w:numId w:val="0"/>
        </w:numPr>
        <w:rPr>
          <w:rFonts w:ascii="Arial" w:hAnsi="Arial" w:cs="Arial"/>
          <w:b/>
          <w:sz w:val="22"/>
        </w:rPr>
      </w:pPr>
      <w:r w:rsidRPr="00F12987">
        <w:rPr>
          <w:rFonts w:ascii="Arial" w:hAnsi="Arial" w:cs="Arial"/>
          <w:b/>
          <w:sz w:val="22"/>
        </w:rPr>
        <w:t xml:space="preserve">Working with Volunteers </w:t>
      </w:r>
    </w:p>
    <w:p w14:paraId="68BA8C6A" w14:textId="1F844A8E" w:rsidR="0005432B" w:rsidRPr="00F12987" w:rsidRDefault="0005432B" w:rsidP="00777550">
      <w:pPr>
        <w:pStyle w:val="ListParagraph"/>
        <w:numPr>
          <w:ilvl w:val="0"/>
          <w:numId w:val="14"/>
        </w:numPr>
        <w:spacing w:line="276" w:lineRule="auto"/>
      </w:pPr>
      <w:r w:rsidRPr="00F12987">
        <w:t>To work alongside volunteers encouraging, developing and supporting them in their work for WWT, ensuring that they have a positive volunteering experience.</w:t>
      </w:r>
    </w:p>
    <w:p w14:paraId="65B0650E" w14:textId="77777777" w:rsidR="00CE1FE4" w:rsidRPr="00F12987" w:rsidRDefault="00CE1FE4" w:rsidP="0005432B">
      <w:pPr>
        <w:pStyle w:val="ListNumber"/>
        <w:numPr>
          <w:ilvl w:val="0"/>
          <w:numId w:val="0"/>
        </w:numPr>
        <w:rPr>
          <w:rFonts w:ascii="Arial" w:hAnsi="Arial" w:cs="Arial"/>
          <w:b/>
          <w:sz w:val="22"/>
        </w:rPr>
      </w:pPr>
    </w:p>
    <w:p w14:paraId="3F429350" w14:textId="75E0CCBF" w:rsidR="0005432B" w:rsidRDefault="0005432B" w:rsidP="0024730A">
      <w:pPr>
        <w:pStyle w:val="ListNumber"/>
        <w:numPr>
          <w:ilvl w:val="0"/>
          <w:numId w:val="0"/>
        </w:numPr>
        <w:rPr>
          <w:rFonts w:ascii="Arial" w:hAnsi="Arial" w:cs="Arial"/>
          <w:b/>
          <w:sz w:val="22"/>
        </w:rPr>
      </w:pPr>
      <w:r w:rsidRPr="00F12987">
        <w:rPr>
          <w:rFonts w:ascii="Arial" w:hAnsi="Arial" w:cs="Arial"/>
          <w:b/>
          <w:sz w:val="22"/>
        </w:rPr>
        <w:lastRenderedPageBreak/>
        <w:t>Health and Safety</w:t>
      </w:r>
      <w:r w:rsidR="00873DBF" w:rsidRPr="00F12987">
        <w:rPr>
          <w:rFonts w:ascii="Arial" w:hAnsi="Arial" w:cs="Arial"/>
          <w:b/>
          <w:sz w:val="22"/>
        </w:rPr>
        <w:t>:</w:t>
      </w:r>
    </w:p>
    <w:p w14:paraId="201C2BBB" w14:textId="42104170" w:rsidR="0005432B" w:rsidRPr="00F12987" w:rsidRDefault="0005432B" w:rsidP="0024730A">
      <w:pPr>
        <w:pStyle w:val="ListParagraph"/>
        <w:numPr>
          <w:ilvl w:val="0"/>
          <w:numId w:val="14"/>
        </w:numPr>
        <w:spacing w:line="276" w:lineRule="auto"/>
      </w:pPr>
      <w:r w:rsidRPr="00F12987">
        <w:t xml:space="preserve">To be responsible for working within the WWT health and safety policy and </w:t>
      </w:r>
      <w:r w:rsidR="00403CF3" w:rsidRPr="00F12987">
        <w:t xml:space="preserve">guidelines ensuring that the </w:t>
      </w:r>
      <w:r w:rsidRPr="00F12987">
        <w:t>health, safety and wellbeing of yourself and others is an integral part of how you work.</w:t>
      </w:r>
    </w:p>
    <w:p w14:paraId="437E8CAF" w14:textId="77777777" w:rsidR="00403CF3" w:rsidRPr="00F12987" w:rsidRDefault="00403CF3" w:rsidP="00403CF3">
      <w:pPr>
        <w:pStyle w:val="ListNumber"/>
        <w:numPr>
          <w:ilvl w:val="0"/>
          <w:numId w:val="0"/>
        </w:numPr>
        <w:ind w:left="432" w:hanging="432"/>
        <w:rPr>
          <w:rFonts w:ascii="Arial" w:hAnsi="Arial" w:cs="Arial"/>
          <w:sz w:val="22"/>
        </w:rPr>
      </w:pPr>
    </w:p>
    <w:p w14:paraId="5E0A9630" w14:textId="6B966A54" w:rsidR="00873DBF" w:rsidRPr="00F12987" w:rsidRDefault="0005432B" w:rsidP="00F227EC">
      <w:pPr>
        <w:pStyle w:val="ListNumber"/>
        <w:numPr>
          <w:ilvl w:val="0"/>
          <w:numId w:val="0"/>
        </w:numPr>
        <w:ind w:left="432" w:hanging="432"/>
        <w:rPr>
          <w:rFonts w:ascii="Arial" w:hAnsi="Arial" w:cs="Arial"/>
          <w:b/>
          <w:sz w:val="22"/>
        </w:rPr>
      </w:pPr>
      <w:r w:rsidRPr="00F12987">
        <w:rPr>
          <w:rFonts w:ascii="Arial" w:hAnsi="Arial" w:cs="Arial"/>
          <w:b/>
          <w:sz w:val="22"/>
        </w:rPr>
        <w:t>Sustainability</w:t>
      </w:r>
      <w:r w:rsidR="00873DBF" w:rsidRPr="00F12987">
        <w:rPr>
          <w:rFonts w:ascii="Arial" w:hAnsi="Arial" w:cs="Arial"/>
          <w:b/>
          <w:sz w:val="22"/>
        </w:rPr>
        <w:t xml:space="preserve">: </w:t>
      </w:r>
    </w:p>
    <w:p w14:paraId="06CBEFAC" w14:textId="55FFC6F5" w:rsidR="0005432B" w:rsidRPr="00F12987" w:rsidRDefault="0005432B" w:rsidP="00C53A3A">
      <w:pPr>
        <w:pStyle w:val="ListParagraph"/>
        <w:numPr>
          <w:ilvl w:val="0"/>
          <w:numId w:val="14"/>
        </w:numPr>
        <w:spacing w:line="276" w:lineRule="auto"/>
      </w:pPr>
      <w:r w:rsidRPr="00F12987">
        <w:t>To be responsible for engaging with the WWT Sustainability Statement</w:t>
      </w:r>
      <w:r w:rsidR="00873DBF" w:rsidRPr="00F12987">
        <w:t xml:space="preserve">, </w:t>
      </w:r>
      <w:r w:rsidRPr="00F12987">
        <w:t>being</w:t>
      </w:r>
      <w:r w:rsidR="00873DBF" w:rsidRPr="00F12987">
        <w:t xml:space="preserve"> aware of negative</w:t>
      </w:r>
      <w:r w:rsidR="00C53A3A" w:rsidRPr="00F12987">
        <w:t xml:space="preserve"> </w:t>
      </w:r>
      <w:r w:rsidRPr="00F12987">
        <w:t>environmental impacts and incorporating sustainable ways of working within your role.</w:t>
      </w:r>
    </w:p>
    <w:p w14:paraId="58B65FD7" w14:textId="54B92E70" w:rsidR="0005432B" w:rsidRPr="00F12987" w:rsidRDefault="0005432B" w:rsidP="00873DBF">
      <w:pPr>
        <w:pStyle w:val="ListNumber"/>
        <w:numPr>
          <w:ilvl w:val="0"/>
          <w:numId w:val="0"/>
        </w:numPr>
        <w:ind w:left="432" w:hanging="432"/>
        <w:rPr>
          <w:rFonts w:ascii="Arial" w:hAnsi="Arial" w:cs="Arial"/>
          <w:b/>
          <w:sz w:val="22"/>
        </w:rPr>
      </w:pPr>
      <w:r w:rsidRPr="00F12987">
        <w:rPr>
          <w:rFonts w:ascii="Arial" w:hAnsi="Arial" w:cs="Arial"/>
          <w:b/>
          <w:sz w:val="22"/>
        </w:rPr>
        <w:t>Visitors and Supporters</w:t>
      </w:r>
      <w:r w:rsidR="00873DBF" w:rsidRPr="00F12987">
        <w:rPr>
          <w:rFonts w:ascii="Arial" w:hAnsi="Arial" w:cs="Arial"/>
          <w:b/>
          <w:sz w:val="22"/>
        </w:rPr>
        <w:t>:</w:t>
      </w:r>
    </w:p>
    <w:p w14:paraId="5AA2D478" w14:textId="2EAFD784" w:rsidR="0005432B" w:rsidRPr="00F12987" w:rsidRDefault="0005432B" w:rsidP="00C53A3A">
      <w:pPr>
        <w:pStyle w:val="ListParagraph"/>
        <w:numPr>
          <w:ilvl w:val="0"/>
          <w:numId w:val="14"/>
        </w:numPr>
        <w:spacing w:line="276" w:lineRule="auto"/>
      </w:pPr>
      <w:r w:rsidRPr="00F12987">
        <w:t>To interact with our visitors and supporters in a positive way, shaping unforgettable experiences and helping them understand and connect to wetlands.</w:t>
      </w:r>
    </w:p>
    <w:p w14:paraId="33BDDF81" w14:textId="3D870CB9" w:rsidR="0005432B" w:rsidRPr="00F12987" w:rsidRDefault="0005432B" w:rsidP="00873DBF">
      <w:pPr>
        <w:pStyle w:val="ListNumber"/>
        <w:numPr>
          <w:ilvl w:val="0"/>
          <w:numId w:val="0"/>
        </w:numPr>
        <w:ind w:left="432" w:hanging="432"/>
        <w:rPr>
          <w:rFonts w:ascii="Arial" w:hAnsi="Arial" w:cs="Arial"/>
          <w:b/>
          <w:sz w:val="22"/>
        </w:rPr>
      </w:pPr>
      <w:r w:rsidRPr="00F12987">
        <w:rPr>
          <w:rFonts w:ascii="Arial" w:hAnsi="Arial" w:cs="Arial"/>
          <w:b/>
          <w:sz w:val="22"/>
        </w:rPr>
        <w:t>Dealing with personal and financial data</w:t>
      </w:r>
      <w:r w:rsidR="00873DBF" w:rsidRPr="00F12987">
        <w:rPr>
          <w:rFonts w:ascii="Arial" w:hAnsi="Arial" w:cs="Arial"/>
          <w:b/>
          <w:sz w:val="22"/>
        </w:rPr>
        <w:t>:</w:t>
      </w:r>
    </w:p>
    <w:p w14:paraId="20639332" w14:textId="77777777" w:rsidR="0005432B" w:rsidRPr="00F12987" w:rsidRDefault="0005432B" w:rsidP="00C53A3A">
      <w:pPr>
        <w:pStyle w:val="ListParagraph"/>
        <w:numPr>
          <w:ilvl w:val="0"/>
          <w:numId w:val="14"/>
        </w:numPr>
        <w:spacing w:line="276" w:lineRule="auto"/>
      </w:pPr>
      <w:r w:rsidRPr="00F12987">
        <w:t xml:space="preserve">To ensure that in the course of your work you adhere to the WWT Data Protection policy and standards. </w:t>
      </w:r>
    </w:p>
    <w:p w14:paraId="54B9DE92" w14:textId="57D4C749" w:rsidR="00CE1FE4" w:rsidRDefault="008911AC" w:rsidP="00F12987">
      <w:pPr>
        <w:pBdr>
          <w:bottom w:val="single" w:sz="4" w:space="1" w:color="auto"/>
        </w:pBdr>
        <w:spacing w:before="240" w:line="276" w:lineRule="auto"/>
        <w:rPr>
          <w:szCs w:val="22"/>
          <w:lang w:val="en-GB"/>
        </w:rPr>
      </w:pPr>
      <w:r w:rsidRPr="00F12987">
        <w:rPr>
          <w:szCs w:val="22"/>
          <w:lang w:val="en-GB"/>
        </w:rPr>
        <w:t>In addition to the duties and responsibilities listed, the post holder is required to perform any other reasonable duties that may be assigned by the supervisor shown above, from time to time.</w:t>
      </w:r>
    </w:p>
    <w:p w14:paraId="5799F7AF" w14:textId="77777777" w:rsidR="0098074B" w:rsidRPr="00F12987" w:rsidRDefault="0098074B" w:rsidP="00F12987">
      <w:pPr>
        <w:pBdr>
          <w:bottom w:val="single" w:sz="4" w:space="1" w:color="auto"/>
        </w:pBdr>
        <w:spacing w:before="240" w:line="276" w:lineRule="auto"/>
        <w:rPr>
          <w:szCs w:val="22"/>
          <w:lang w:val="en-GB"/>
        </w:rPr>
      </w:pPr>
    </w:p>
    <w:p w14:paraId="7C44775E" w14:textId="77777777" w:rsidR="00D15633" w:rsidRPr="00F12987" w:rsidRDefault="00D15633" w:rsidP="007B27DB">
      <w:pPr>
        <w:tabs>
          <w:tab w:val="left" w:pos="5040"/>
          <w:tab w:val="right" w:pos="10080"/>
        </w:tabs>
        <w:rPr>
          <w:szCs w:val="22"/>
          <w:lang w:val="en-GB"/>
        </w:rPr>
      </w:pPr>
      <w:r w:rsidRPr="00F12987">
        <w:rPr>
          <w:b/>
          <w:szCs w:val="22"/>
          <w:lang w:val="en-GB"/>
        </w:rPr>
        <w:t>Date raised:</w:t>
      </w:r>
      <w:r w:rsidRPr="00F12987">
        <w:rPr>
          <w:b/>
          <w:szCs w:val="22"/>
          <w:lang w:val="en-GB"/>
        </w:rPr>
        <w:tab/>
        <w:t>Amended:</w:t>
      </w:r>
      <w:r w:rsidR="006024E5" w:rsidRPr="00F12987">
        <w:rPr>
          <w:b/>
          <w:szCs w:val="22"/>
          <w:lang w:val="en-GB"/>
        </w:rPr>
        <w:t xml:space="preserve"> </w:t>
      </w:r>
    </w:p>
    <w:p w14:paraId="69A44F2D" w14:textId="77777777" w:rsidR="00D15633" w:rsidRPr="00F12987" w:rsidRDefault="00D15633" w:rsidP="007B27DB">
      <w:pPr>
        <w:pStyle w:val="Heading2"/>
        <w:rPr>
          <w:color w:val="auto"/>
        </w:rPr>
      </w:pPr>
      <w:r w:rsidRPr="00F12987">
        <w:rPr>
          <w:color w:val="auto"/>
        </w:rPr>
        <w:br w:type="page"/>
      </w:r>
      <w:r w:rsidRPr="00F06FBF">
        <w:rPr>
          <w:color w:val="114343"/>
        </w:rPr>
        <w:lastRenderedPageBreak/>
        <w:t>Person Specification</w:t>
      </w:r>
    </w:p>
    <w:p w14:paraId="5F7E5F44" w14:textId="77777777" w:rsidR="00D15633" w:rsidRPr="00F06FBF" w:rsidRDefault="00107EC8" w:rsidP="007B27DB">
      <w:pPr>
        <w:pStyle w:val="Heading3"/>
        <w:rPr>
          <w:color w:val="114343"/>
        </w:rPr>
      </w:pPr>
      <w:r w:rsidRPr="00F06FBF">
        <w:rPr>
          <w:color w:val="114343"/>
        </w:rPr>
        <w:t xml:space="preserve">1. </w:t>
      </w:r>
      <w:r w:rsidR="00D15633" w:rsidRPr="00F06FBF">
        <w:rPr>
          <w:color w:val="114343"/>
        </w:rPr>
        <w:t>Qualifications</w:t>
      </w:r>
    </w:p>
    <w:p w14:paraId="0E199F74" w14:textId="77777777" w:rsidR="00D15633" w:rsidRPr="00F06FBF" w:rsidRDefault="00D15633" w:rsidP="007B27DB">
      <w:pPr>
        <w:pStyle w:val="Heading4"/>
        <w:rPr>
          <w:color w:val="114343"/>
        </w:rPr>
      </w:pPr>
      <w:r w:rsidRPr="00F06FBF">
        <w:rPr>
          <w:color w:val="114343"/>
        </w:rPr>
        <w:t xml:space="preserve">Essential: </w:t>
      </w:r>
    </w:p>
    <w:p w14:paraId="49221B91" w14:textId="77777777" w:rsidR="009C35C1" w:rsidRDefault="009C35C1" w:rsidP="009C35C1">
      <w:pPr>
        <w:numPr>
          <w:ilvl w:val="0"/>
          <w:numId w:val="4"/>
        </w:numPr>
        <w:spacing w:after="0" w:line="276" w:lineRule="auto"/>
        <w:rPr>
          <w:szCs w:val="22"/>
        </w:rPr>
      </w:pPr>
      <w:r>
        <w:rPr>
          <w:szCs w:val="22"/>
        </w:rPr>
        <w:t xml:space="preserve">Studying a relevant course which requires, or allows, a one-year practical placement or recently completed a relevant course. Please note that this training placement is targeted at, and designed for, students, however, it is not essential that you are a current student. </w:t>
      </w:r>
    </w:p>
    <w:p w14:paraId="2509914C" w14:textId="77777777" w:rsidR="00D32575" w:rsidRPr="00F12987" w:rsidRDefault="00D32575" w:rsidP="00D32575">
      <w:pPr>
        <w:pStyle w:val="ListParagraph"/>
        <w:ind w:left="360"/>
        <w:rPr>
          <w:highlight w:val="yellow"/>
        </w:rPr>
      </w:pPr>
    </w:p>
    <w:p w14:paraId="551177C6" w14:textId="77777777" w:rsidR="00D15633" w:rsidRPr="00F06FBF" w:rsidRDefault="00D15633" w:rsidP="00EC786D">
      <w:pPr>
        <w:pStyle w:val="Heading4"/>
        <w:spacing w:line="276" w:lineRule="auto"/>
        <w:rPr>
          <w:color w:val="114343"/>
        </w:rPr>
      </w:pPr>
      <w:r w:rsidRPr="00F06FBF">
        <w:rPr>
          <w:color w:val="114343"/>
        </w:rPr>
        <w:t>Desirable:</w:t>
      </w:r>
    </w:p>
    <w:p w14:paraId="6294C043" w14:textId="5D75EE9F" w:rsidR="009C35C1" w:rsidRPr="00EC786D" w:rsidRDefault="009C35C1" w:rsidP="009C35C1">
      <w:pPr>
        <w:numPr>
          <w:ilvl w:val="0"/>
          <w:numId w:val="4"/>
        </w:numPr>
        <w:spacing w:after="0" w:line="276" w:lineRule="auto"/>
        <w:rPr>
          <w:szCs w:val="22"/>
        </w:rPr>
      </w:pPr>
      <w:r>
        <w:rPr>
          <w:szCs w:val="22"/>
        </w:rPr>
        <w:t xml:space="preserve">Certificates in the use of practical equipment such as brush cutters (training and certification will be provided, dependent on the site).  </w:t>
      </w:r>
    </w:p>
    <w:p w14:paraId="24979A86" w14:textId="2D22F6CF" w:rsidR="002A2F14" w:rsidRPr="00AC08B3" w:rsidRDefault="00107EC8" w:rsidP="00AC08B3">
      <w:pPr>
        <w:pStyle w:val="Heading3"/>
        <w:rPr>
          <w:color w:val="114343"/>
        </w:rPr>
      </w:pPr>
      <w:r w:rsidRPr="00F06FBF">
        <w:rPr>
          <w:color w:val="114343"/>
        </w:rPr>
        <w:t xml:space="preserve">2. </w:t>
      </w:r>
      <w:r w:rsidR="00D15633" w:rsidRPr="00F06FBF">
        <w:rPr>
          <w:color w:val="114343"/>
        </w:rPr>
        <w:t>Experience</w:t>
      </w:r>
      <w:r w:rsidR="00AC08B3">
        <w:rPr>
          <w:color w:val="114343"/>
        </w:rPr>
        <w:t xml:space="preserve"> and Skills </w:t>
      </w:r>
    </w:p>
    <w:p w14:paraId="670FDF2B" w14:textId="77777777" w:rsidR="00022578" w:rsidRPr="00F06FBF" w:rsidRDefault="00D15633" w:rsidP="00683C0E">
      <w:pPr>
        <w:pStyle w:val="Heading4"/>
        <w:rPr>
          <w:color w:val="114343"/>
        </w:rPr>
      </w:pPr>
      <w:r w:rsidRPr="00F06FBF">
        <w:rPr>
          <w:color w:val="114343"/>
        </w:rPr>
        <w:t xml:space="preserve">Desirable: </w:t>
      </w:r>
    </w:p>
    <w:p w14:paraId="3912258B" w14:textId="77777777" w:rsidR="00AC08B3" w:rsidRDefault="00AC08B3" w:rsidP="00AC08B3">
      <w:pPr>
        <w:pStyle w:val="ListParagraph"/>
        <w:numPr>
          <w:ilvl w:val="0"/>
          <w:numId w:val="4"/>
        </w:numPr>
      </w:pPr>
      <w:r>
        <w:t xml:space="preserve">Interested in practical wildlife and landscape conservation, with some experience of a similar role. </w:t>
      </w:r>
    </w:p>
    <w:p w14:paraId="08372209" w14:textId="77777777" w:rsidR="00AC08B3" w:rsidRDefault="00AC08B3" w:rsidP="00AC08B3">
      <w:pPr>
        <w:pStyle w:val="ListParagraph"/>
        <w:numPr>
          <w:ilvl w:val="0"/>
          <w:numId w:val="4"/>
        </w:numPr>
      </w:pPr>
      <w:r>
        <w:t xml:space="preserve">Able to work in a team of staff and volunteers. </w:t>
      </w:r>
    </w:p>
    <w:p w14:paraId="46217342" w14:textId="77777777" w:rsidR="00AC08B3" w:rsidRDefault="00AC08B3" w:rsidP="00AC08B3">
      <w:pPr>
        <w:pStyle w:val="ListParagraph"/>
        <w:numPr>
          <w:ilvl w:val="0"/>
          <w:numId w:val="4"/>
        </w:numPr>
      </w:pPr>
      <w:r>
        <w:t xml:space="preserve">Proactive and able to carry out tasks with a minimum of supervision or independently under direction. </w:t>
      </w:r>
    </w:p>
    <w:p w14:paraId="0C4F8977" w14:textId="77777777" w:rsidR="00AC08B3" w:rsidRDefault="00AC08B3" w:rsidP="00AC08B3">
      <w:pPr>
        <w:pStyle w:val="ListParagraph"/>
        <w:numPr>
          <w:ilvl w:val="0"/>
          <w:numId w:val="4"/>
        </w:numPr>
      </w:pPr>
      <w:r>
        <w:t>Driving license</w:t>
      </w:r>
    </w:p>
    <w:p w14:paraId="62594F94" w14:textId="77777777" w:rsidR="00AC08B3" w:rsidRDefault="00AC08B3" w:rsidP="00AC08B3">
      <w:pPr>
        <w:pStyle w:val="ListParagraph"/>
        <w:numPr>
          <w:ilvl w:val="0"/>
          <w:numId w:val="4"/>
        </w:numPr>
      </w:pPr>
      <w:r>
        <w:t xml:space="preserve">Experience of tractor driving. </w:t>
      </w:r>
    </w:p>
    <w:p w14:paraId="174EC732" w14:textId="77777777" w:rsidR="00AC08B3" w:rsidRDefault="00AC08B3" w:rsidP="00AC08B3">
      <w:pPr>
        <w:pStyle w:val="ListParagraph"/>
        <w:numPr>
          <w:ilvl w:val="0"/>
          <w:numId w:val="4"/>
        </w:numPr>
      </w:pPr>
      <w:r>
        <w:t>Bird and other wildlife identification skills</w:t>
      </w:r>
    </w:p>
    <w:p w14:paraId="443C8841" w14:textId="77777777" w:rsidR="00AC08B3" w:rsidRDefault="00AC08B3" w:rsidP="00AC08B3">
      <w:pPr>
        <w:pStyle w:val="ListParagraph"/>
        <w:numPr>
          <w:ilvl w:val="0"/>
          <w:numId w:val="4"/>
        </w:numPr>
      </w:pPr>
      <w:r>
        <w:t xml:space="preserve">Experience of working with volunteers </w:t>
      </w:r>
    </w:p>
    <w:p w14:paraId="6143FD34" w14:textId="77777777" w:rsidR="00AC08B3" w:rsidRDefault="00AC08B3" w:rsidP="00AC08B3">
      <w:pPr>
        <w:pStyle w:val="ListParagraph"/>
        <w:numPr>
          <w:ilvl w:val="0"/>
          <w:numId w:val="4"/>
        </w:numPr>
      </w:pPr>
      <w:r>
        <w:t>Familiarity with databases</w:t>
      </w:r>
    </w:p>
    <w:p w14:paraId="08559AB2" w14:textId="77777777" w:rsidR="00AC08B3" w:rsidRPr="002A2F14" w:rsidRDefault="00AC08B3" w:rsidP="00AC08B3">
      <w:pPr>
        <w:pStyle w:val="ListParagraph"/>
        <w:numPr>
          <w:ilvl w:val="0"/>
          <w:numId w:val="4"/>
        </w:numPr>
      </w:pPr>
      <w:r>
        <w:t xml:space="preserve">Ability to cycle is important at Llanelli and may be beneficial at other sites. </w:t>
      </w:r>
    </w:p>
    <w:p w14:paraId="570ED061" w14:textId="77777777" w:rsidR="00D15633" w:rsidRPr="00F06FBF" w:rsidRDefault="00107EC8" w:rsidP="00683C0E">
      <w:pPr>
        <w:pStyle w:val="Heading3"/>
        <w:rPr>
          <w:color w:val="114343"/>
        </w:rPr>
      </w:pPr>
      <w:r w:rsidRPr="00F06FBF">
        <w:rPr>
          <w:color w:val="114343"/>
        </w:rPr>
        <w:t xml:space="preserve">3. </w:t>
      </w:r>
      <w:r w:rsidR="00D15633" w:rsidRPr="00F06FBF">
        <w:rPr>
          <w:color w:val="114343"/>
        </w:rPr>
        <w:t>Managerial &amp; Supervisory</w:t>
      </w:r>
    </w:p>
    <w:p w14:paraId="7E8FDBD0" w14:textId="6F69321C" w:rsidR="002A2F14" w:rsidRPr="00F12987" w:rsidRDefault="002A2F14" w:rsidP="0024730A">
      <w:pPr>
        <w:pStyle w:val="ListParagraph"/>
        <w:ind w:left="360"/>
      </w:pPr>
    </w:p>
    <w:p w14:paraId="6FF0C2DB" w14:textId="22443778" w:rsidR="002A2F14" w:rsidRPr="00F12987" w:rsidRDefault="0024730A" w:rsidP="00F37DB7">
      <w:pPr>
        <w:pStyle w:val="ListParagraph"/>
        <w:numPr>
          <w:ilvl w:val="0"/>
          <w:numId w:val="4"/>
        </w:numPr>
      </w:pPr>
      <w:r>
        <w:t xml:space="preserve">This post will have no managerial or supervisory requirements. </w:t>
      </w:r>
    </w:p>
    <w:p w14:paraId="027034FD" w14:textId="77777777" w:rsidR="002A2F14" w:rsidRPr="00F12987" w:rsidRDefault="002A2F14" w:rsidP="002A2F14">
      <w:pPr>
        <w:pStyle w:val="ListParagraph"/>
        <w:ind w:left="360"/>
      </w:pPr>
    </w:p>
    <w:p w14:paraId="01BB1FE8" w14:textId="77777777" w:rsidR="00D15633" w:rsidRPr="00F06FBF" w:rsidRDefault="00107EC8" w:rsidP="00683C0E">
      <w:pPr>
        <w:pStyle w:val="Heading3"/>
        <w:rPr>
          <w:color w:val="114343"/>
        </w:rPr>
      </w:pPr>
      <w:r w:rsidRPr="00F06FBF">
        <w:rPr>
          <w:color w:val="114343"/>
        </w:rPr>
        <w:t xml:space="preserve">4. </w:t>
      </w:r>
      <w:r w:rsidR="00D15633" w:rsidRPr="00F06FBF">
        <w:rPr>
          <w:color w:val="114343"/>
        </w:rPr>
        <w:t>Responsibility</w:t>
      </w:r>
    </w:p>
    <w:p w14:paraId="02C3C4CD" w14:textId="5150DA10" w:rsidR="00D15633" w:rsidRPr="00F06FBF" w:rsidRDefault="00AC08B3" w:rsidP="00683C0E">
      <w:pPr>
        <w:pStyle w:val="Heading4"/>
        <w:rPr>
          <w:color w:val="114343"/>
        </w:rPr>
      </w:pPr>
      <w:r>
        <w:rPr>
          <w:color w:val="114343"/>
        </w:rPr>
        <w:t>Desirable</w:t>
      </w:r>
      <w:r w:rsidR="00D15633" w:rsidRPr="00F06FBF">
        <w:rPr>
          <w:color w:val="114343"/>
        </w:rPr>
        <w:t>:</w:t>
      </w:r>
    </w:p>
    <w:p w14:paraId="0577BB02" w14:textId="77777777" w:rsidR="0024730A" w:rsidRPr="00AD1F19" w:rsidRDefault="0024730A" w:rsidP="0024730A">
      <w:pPr>
        <w:numPr>
          <w:ilvl w:val="0"/>
          <w:numId w:val="5"/>
        </w:numPr>
        <w:spacing w:line="276" w:lineRule="auto"/>
        <w:ind w:left="357" w:hanging="357"/>
        <w:rPr>
          <w:szCs w:val="22"/>
        </w:rPr>
      </w:pPr>
      <w:r w:rsidRPr="00E80DDB">
        <w:rPr>
          <w:szCs w:val="22"/>
          <w:lang w:val="en-GB"/>
        </w:rPr>
        <w:t>Excellent self-management skills with ability to work independently, using own initiative and being flexible and adaptable</w:t>
      </w:r>
      <w:r>
        <w:rPr>
          <w:szCs w:val="22"/>
          <w:lang w:val="en-GB"/>
        </w:rPr>
        <w:t>.</w:t>
      </w:r>
    </w:p>
    <w:p w14:paraId="54649D50" w14:textId="2BC4387F" w:rsidR="00FB47B5" w:rsidRPr="00F12987" w:rsidRDefault="00FB47B5" w:rsidP="0024730A">
      <w:pPr>
        <w:rPr>
          <w:i/>
          <w:lang w:val="en-GB"/>
        </w:rPr>
      </w:pPr>
    </w:p>
    <w:sectPr w:rsidR="00FB47B5" w:rsidRPr="00F12987" w:rsidSect="008C07E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743"/>
    <w:multiLevelType w:val="hybridMultilevel"/>
    <w:tmpl w:val="F63E31CA"/>
    <w:lvl w:ilvl="0" w:tplc="792AA22E">
      <w:start w:val="1"/>
      <w:numFmt w:val="bullet"/>
      <w:lvlText w:val=""/>
      <w:lvlJc w:val="left"/>
      <w:pPr>
        <w:tabs>
          <w:tab w:val="num" w:pos="360"/>
        </w:tabs>
        <w:ind w:left="360" w:hanging="360"/>
      </w:pPr>
      <w:rPr>
        <w:rFonts w:ascii="Symbol" w:hAnsi="Symbol" w:hint="default"/>
      </w:rPr>
    </w:lvl>
    <w:lvl w:ilvl="1" w:tplc="3698B070">
      <w:start w:val="1"/>
      <w:numFmt w:val="bullet"/>
      <w:lvlText w:val="o"/>
      <w:lvlJc w:val="left"/>
      <w:pPr>
        <w:tabs>
          <w:tab w:val="num" w:pos="360"/>
        </w:tabs>
        <w:ind w:left="360" w:hanging="360"/>
      </w:pPr>
      <w:rPr>
        <w:rFonts w:ascii="Courier New" w:hAnsi="Courier New" w:cs="Courier New" w:hint="default"/>
      </w:rPr>
    </w:lvl>
    <w:lvl w:ilvl="2" w:tplc="45A63DEC" w:tentative="1">
      <w:start w:val="1"/>
      <w:numFmt w:val="bullet"/>
      <w:lvlText w:val=""/>
      <w:lvlJc w:val="left"/>
      <w:pPr>
        <w:tabs>
          <w:tab w:val="num" w:pos="1080"/>
        </w:tabs>
        <w:ind w:left="1080" w:hanging="360"/>
      </w:pPr>
      <w:rPr>
        <w:rFonts w:ascii="Wingdings" w:hAnsi="Wingdings" w:hint="default"/>
      </w:rPr>
    </w:lvl>
    <w:lvl w:ilvl="3" w:tplc="12685F0A" w:tentative="1">
      <w:start w:val="1"/>
      <w:numFmt w:val="bullet"/>
      <w:lvlText w:val=""/>
      <w:lvlJc w:val="left"/>
      <w:pPr>
        <w:tabs>
          <w:tab w:val="num" w:pos="1800"/>
        </w:tabs>
        <w:ind w:left="1800" w:hanging="360"/>
      </w:pPr>
      <w:rPr>
        <w:rFonts w:ascii="Symbol" w:hAnsi="Symbol" w:hint="default"/>
      </w:rPr>
    </w:lvl>
    <w:lvl w:ilvl="4" w:tplc="8202EAB2" w:tentative="1">
      <w:start w:val="1"/>
      <w:numFmt w:val="bullet"/>
      <w:lvlText w:val="o"/>
      <w:lvlJc w:val="left"/>
      <w:pPr>
        <w:tabs>
          <w:tab w:val="num" w:pos="2520"/>
        </w:tabs>
        <w:ind w:left="2520" w:hanging="360"/>
      </w:pPr>
      <w:rPr>
        <w:rFonts w:ascii="Courier New" w:hAnsi="Courier New" w:cs="Courier New" w:hint="default"/>
      </w:rPr>
    </w:lvl>
    <w:lvl w:ilvl="5" w:tplc="5F3273E2" w:tentative="1">
      <w:start w:val="1"/>
      <w:numFmt w:val="bullet"/>
      <w:lvlText w:val=""/>
      <w:lvlJc w:val="left"/>
      <w:pPr>
        <w:tabs>
          <w:tab w:val="num" w:pos="3240"/>
        </w:tabs>
        <w:ind w:left="3240" w:hanging="360"/>
      </w:pPr>
      <w:rPr>
        <w:rFonts w:ascii="Wingdings" w:hAnsi="Wingdings" w:hint="default"/>
      </w:rPr>
    </w:lvl>
    <w:lvl w:ilvl="6" w:tplc="2BE0A3E0" w:tentative="1">
      <w:start w:val="1"/>
      <w:numFmt w:val="bullet"/>
      <w:lvlText w:val=""/>
      <w:lvlJc w:val="left"/>
      <w:pPr>
        <w:tabs>
          <w:tab w:val="num" w:pos="3960"/>
        </w:tabs>
        <w:ind w:left="3960" w:hanging="360"/>
      </w:pPr>
      <w:rPr>
        <w:rFonts w:ascii="Symbol" w:hAnsi="Symbol" w:hint="default"/>
      </w:rPr>
    </w:lvl>
    <w:lvl w:ilvl="7" w:tplc="5CC2E608" w:tentative="1">
      <w:start w:val="1"/>
      <w:numFmt w:val="bullet"/>
      <w:lvlText w:val="o"/>
      <w:lvlJc w:val="left"/>
      <w:pPr>
        <w:tabs>
          <w:tab w:val="num" w:pos="4680"/>
        </w:tabs>
        <w:ind w:left="4680" w:hanging="360"/>
      </w:pPr>
      <w:rPr>
        <w:rFonts w:ascii="Courier New" w:hAnsi="Courier New" w:cs="Courier New" w:hint="default"/>
      </w:rPr>
    </w:lvl>
    <w:lvl w:ilvl="8" w:tplc="6EFAE52C"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D1F1024"/>
    <w:multiLevelType w:val="hybridMultilevel"/>
    <w:tmpl w:val="48FA2CE2"/>
    <w:lvl w:ilvl="0" w:tplc="416E940A">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35381F"/>
    <w:multiLevelType w:val="hybridMultilevel"/>
    <w:tmpl w:val="7B7C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DE0D28"/>
    <w:multiLevelType w:val="hybridMultilevel"/>
    <w:tmpl w:val="B31A868A"/>
    <w:lvl w:ilvl="0" w:tplc="B6821C9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50AFB"/>
    <w:multiLevelType w:val="hybridMultilevel"/>
    <w:tmpl w:val="DEF88A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83840"/>
    <w:multiLevelType w:val="hybridMultilevel"/>
    <w:tmpl w:val="A3906756"/>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76F76DE"/>
    <w:multiLevelType w:val="hybridMultilevel"/>
    <w:tmpl w:val="B636D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A1EDA"/>
    <w:multiLevelType w:val="hybridMultilevel"/>
    <w:tmpl w:val="AB10F5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6DC5927"/>
    <w:multiLevelType w:val="hybridMultilevel"/>
    <w:tmpl w:val="DB260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7027C1"/>
    <w:multiLevelType w:val="hybridMultilevel"/>
    <w:tmpl w:val="F516D614"/>
    <w:lvl w:ilvl="0" w:tplc="BE52002C">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1E9"/>
    <w:multiLevelType w:val="hybridMultilevel"/>
    <w:tmpl w:val="49E8C130"/>
    <w:lvl w:ilvl="0" w:tplc="B6821C94">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052C47"/>
    <w:multiLevelType w:val="hybridMultilevel"/>
    <w:tmpl w:val="B5D88FEC"/>
    <w:lvl w:ilvl="0" w:tplc="08090001">
      <w:start w:val="1"/>
      <w:numFmt w:val="bullet"/>
      <w:lvlText w:val=""/>
      <w:lvlJc w:val="left"/>
      <w:pPr>
        <w:tabs>
          <w:tab w:val="num" w:pos="360"/>
        </w:tabs>
        <w:ind w:left="360" w:hanging="360"/>
      </w:pPr>
      <w:rPr>
        <w:rFonts w:ascii="Symbol" w:hAnsi="Symbol" w:hint="default"/>
      </w:rPr>
    </w:lvl>
    <w:lvl w:ilvl="1" w:tplc="0AC0E83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C077A50"/>
    <w:multiLevelType w:val="hybridMultilevel"/>
    <w:tmpl w:val="50D0A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80850"/>
    <w:multiLevelType w:val="hybridMultilevel"/>
    <w:tmpl w:val="992A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9831E2"/>
    <w:multiLevelType w:val="hybridMultilevel"/>
    <w:tmpl w:val="AB10F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957B51"/>
    <w:multiLevelType w:val="multilevel"/>
    <w:tmpl w:val="B066AA90"/>
    <w:lvl w:ilvl="0">
      <w:start w:val="4"/>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160"/>
        </w:tabs>
        <w:ind w:left="2160"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474373013">
    <w:abstractNumId w:val="0"/>
  </w:num>
  <w:num w:numId="2" w16cid:durableId="1917394332">
    <w:abstractNumId w:val="15"/>
  </w:num>
  <w:num w:numId="3" w16cid:durableId="388312126">
    <w:abstractNumId w:val="8"/>
  </w:num>
  <w:num w:numId="4" w16cid:durableId="1125543921">
    <w:abstractNumId w:val="5"/>
  </w:num>
  <w:num w:numId="5" w16cid:durableId="224534087">
    <w:abstractNumId w:val="11"/>
  </w:num>
  <w:num w:numId="6" w16cid:durableId="2049646704">
    <w:abstractNumId w:val="4"/>
  </w:num>
  <w:num w:numId="7" w16cid:durableId="2112359188">
    <w:abstractNumId w:val="2"/>
  </w:num>
  <w:num w:numId="8" w16cid:durableId="1925645995">
    <w:abstractNumId w:val="13"/>
  </w:num>
  <w:num w:numId="9" w16cid:durableId="628515494">
    <w:abstractNumId w:val="15"/>
  </w:num>
  <w:num w:numId="10" w16cid:durableId="763232922">
    <w:abstractNumId w:val="15"/>
  </w:num>
  <w:num w:numId="11" w16cid:durableId="207500554">
    <w:abstractNumId w:val="14"/>
  </w:num>
  <w:num w:numId="12" w16cid:durableId="1325665799">
    <w:abstractNumId w:val="12"/>
  </w:num>
  <w:num w:numId="13" w16cid:durableId="708267118">
    <w:abstractNumId w:val="3"/>
  </w:num>
  <w:num w:numId="14" w16cid:durableId="1260210769">
    <w:abstractNumId w:val="10"/>
  </w:num>
  <w:num w:numId="15" w16cid:durableId="1737120079">
    <w:abstractNumId w:val="1"/>
  </w:num>
  <w:num w:numId="16" w16cid:durableId="758478523">
    <w:abstractNumId w:val="6"/>
  </w:num>
  <w:num w:numId="17" w16cid:durableId="580717788">
    <w:abstractNumId w:val="9"/>
  </w:num>
  <w:num w:numId="18" w16cid:durableId="11269237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B5"/>
    <w:rsid w:val="000028A6"/>
    <w:rsid w:val="000144B7"/>
    <w:rsid w:val="00022578"/>
    <w:rsid w:val="000339D4"/>
    <w:rsid w:val="00040134"/>
    <w:rsid w:val="00046DB2"/>
    <w:rsid w:val="00047974"/>
    <w:rsid w:val="0005432B"/>
    <w:rsid w:val="0008414F"/>
    <w:rsid w:val="000942C9"/>
    <w:rsid w:val="000C47D4"/>
    <w:rsid w:val="000C5840"/>
    <w:rsid w:val="000D2509"/>
    <w:rsid w:val="000D7CE7"/>
    <w:rsid w:val="000E02BC"/>
    <w:rsid w:val="00107EC8"/>
    <w:rsid w:val="00131F5E"/>
    <w:rsid w:val="00142AE3"/>
    <w:rsid w:val="00145BFE"/>
    <w:rsid w:val="00157F74"/>
    <w:rsid w:val="00164A23"/>
    <w:rsid w:val="001740F5"/>
    <w:rsid w:val="001819F2"/>
    <w:rsid w:val="00197E80"/>
    <w:rsid w:val="001A18CF"/>
    <w:rsid w:val="001A6419"/>
    <w:rsid w:val="001A652E"/>
    <w:rsid w:val="001B43C8"/>
    <w:rsid w:val="001D6D29"/>
    <w:rsid w:val="001E7A24"/>
    <w:rsid w:val="001F581F"/>
    <w:rsid w:val="00204A33"/>
    <w:rsid w:val="002051A5"/>
    <w:rsid w:val="00216612"/>
    <w:rsid w:val="00220BEE"/>
    <w:rsid w:val="002454DE"/>
    <w:rsid w:val="0024730A"/>
    <w:rsid w:val="002532D0"/>
    <w:rsid w:val="00256CE2"/>
    <w:rsid w:val="002570E0"/>
    <w:rsid w:val="0025790C"/>
    <w:rsid w:val="00265C5D"/>
    <w:rsid w:val="0028006B"/>
    <w:rsid w:val="002936D3"/>
    <w:rsid w:val="002A2F14"/>
    <w:rsid w:val="002B51CF"/>
    <w:rsid w:val="002C3AB0"/>
    <w:rsid w:val="002E2140"/>
    <w:rsid w:val="002F094D"/>
    <w:rsid w:val="003041BB"/>
    <w:rsid w:val="0030506C"/>
    <w:rsid w:val="00312CBB"/>
    <w:rsid w:val="0033777F"/>
    <w:rsid w:val="003534B1"/>
    <w:rsid w:val="00363D7F"/>
    <w:rsid w:val="00367394"/>
    <w:rsid w:val="00367AEC"/>
    <w:rsid w:val="003700BC"/>
    <w:rsid w:val="00376EE3"/>
    <w:rsid w:val="003821D8"/>
    <w:rsid w:val="00386B83"/>
    <w:rsid w:val="003949C8"/>
    <w:rsid w:val="00395B96"/>
    <w:rsid w:val="003D1380"/>
    <w:rsid w:val="0040303F"/>
    <w:rsid w:val="00403CF3"/>
    <w:rsid w:val="004063DC"/>
    <w:rsid w:val="0041782D"/>
    <w:rsid w:val="0043017B"/>
    <w:rsid w:val="004342C1"/>
    <w:rsid w:val="00452B5E"/>
    <w:rsid w:val="00455745"/>
    <w:rsid w:val="00455967"/>
    <w:rsid w:val="00456FE1"/>
    <w:rsid w:val="004669A6"/>
    <w:rsid w:val="00472071"/>
    <w:rsid w:val="0047235D"/>
    <w:rsid w:val="004858FA"/>
    <w:rsid w:val="0049280A"/>
    <w:rsid w:val="004B58E1"/>
    <w:rsid w:val="004B61ED"/>
    <w:rsid w:val="004D112D"/>
    <w:rsid w:val="004D69A6"/>
    <w:rsid w:val="004D7BB5"/>
    <w:rsid w:val="004E5A89"/>
    <w:rsid w:val="004F4C6B"/>
    <w:rsid w:val="0051188F"/>
    <w:rsid w:val="00522FD7"/>
    <w:rsid w:val="00533E46"/>
    <w:rsid w:val="0054335C"/>
    <w:rsid w:val="005541D1"/>
    <w:rsid w:val="00560FC7"/>
    <w:rsid w:val="005B1BA3"/>
    <w:rsid w:val="005E7DDF"/>
    <w:rsid w:val="005F5019"/>
    <w:rsid w:val="005F5BC0"/>
    <w:rsid w:val="006024E5"/>
    <w:rsid w:val="00605400"/>
    <w:rsid w:val="00614D03"/>
    <w:rsid w:val="00635937"/>
    <w:rsid w:val="00665977"/>
    <w:rsid w:val="00667BA3"/>
    <w:rsid w:val="006737B2"/>
    <w:rsid w:val="0067694B"/>
    <w:rsid w:val="00677C7E"/>
    <w:rsid w:val="00681111"/>
    <w:rsid w:val="00683C0E"/>
    <w:rsid w:val="00697806"/>
    <w:rsid w:val="006A7BCA"/>
    <w:rsid w:val="006C78F2"/>
    <w:rsid w:val="006D753B"/>
    <w:rsid w:val="006E5840"/>
    <w:rsid w:val="006F3BC7"/>
    <w:rsid w:val="00713F5C"/>
    <w:rsid w:val="007267BE"/>
    <w:rsid w:val="00734E21"/>
    <w:rsid w:val="00744D6E"/>
    <w:rsid w:val="007466D2"/>
    <w:rsid w:val="00760F46"/>
    <w:rsid w:val="00761F1F"/>
    <w:rsid w:val="00762E67"/>
    <w:rsid w:val="00763F84"/>
    <w:rsid w:val="00775DEC"/>
    <w:rsid w:val="00776C83"/>
    <w:rsid w:val="00777550"/>
    <w:rsid w:val="00790FA7"/>
    <w:rsid w:val="00791741"/>
    <w:rsid w:val="00792DBA"/>
    <w:rsid w:val="00795AC9"/>
    <w:rsid w:val="007B27DB"/>
    <w:rsid w:val="007B5ECB"/>
    <w:rsid w:val="007B7D10"/>
    <w:rsid w:val="007C2452"/>
    <w:rsid w:val="007C3777"/>
    <w:rsid w:val="007C4608"/>
    <w:rsid w:val="007C4B4A"/>
    <w:rsid w:val="007D7D26"/>
    <w:rsid w:val="007F60B6"/>
    <w:rsid w:val="00804964"/>
    <w:rsid w:val="008101DD"/>
    <w:rsid w:val="00815F43"/>
    <w:rsid w:val="0082373E"/>
    <w:rsid w:val="00823DFF"/>
    <w:rsid w:val="00824456"/>
    <w:rsid w:val="00841B2D"/>
    <w:rsid w:val="00844317"/>
    <w:rsid w:val="0085324E"/>
    <w:rsid w:val="00855F17"/>
    <w:rsid w:val="00857DD1"/>
    <w:rsid w:val="0086030A"/>
    <w:rsid w:val="008634B2"/>
    <w:rsid w:val="00873DBF"/>
    <w:rsid w:val="00876FDB"/>
    <w:rsid w:val="00877512"/>
    <w:rsid w:val="00880F03"/>
    <w:rsid w:val="00890C58"/>
    <w:rsid w:val="008911AC"/>
    <w:rsid w:val="008B0535"/>
    <w:rsid w:val="008B0AE1"/>
    <w:rsid w:val="008C07EA"/>
    <w:rsid w:val="008C3B3E"/>
    <w:rsid w:val="008D076A"/>
    <w:rsid w:val="008E299E"/>
    <w:rsid w:val="009016E5"/>
    <w:rsid w:val="009116FC"/>
    <w:rsid w:val="009233AA"/>
    <w:rsid w:val="0093005C"/>
    <w:rsid w:val="009303E8"/>
    <w:rsid w:val="00972613"/>
    <w:rsid w:val="009740C3"/>
    <w:rsid w:val="0098074B"/>
    <w:rsid w:val="009846F6"/>
    <w:rsid w:val="0099368D"/>
    <w:rsid w:val="009A09DF"/>
    <w:rsid w:val="009A1FA9"/>
    <w:rsid w:val="009B11DF"/>
    <w:rsid w:val="009B3EBE"/>
    <w:rsid w:val="009C35C1"/>
    <w:rsid w:val="009C6B98"/>
    <w:rsid w:val="009C7F65"/>
    <w:rsid w:val="009E1D0E"/>
    <w:rsid w:val="009E4E81"/>
    <w:rsid w:val="009E6AA8"/>
    <w:rsid w:val="009F5C20"/>
    <w:rsid w:val="009F5E8E"/>
    <w:rsid w:val="009F6E6C"/>
    <w:rsid w:val="00A14F49"/>
    <w:rsid w:val="00A45494"/>
    <w:rsid w:val="00A540C8"/>
    <w:rsid w:val="00A75C91"/>
    <w:rsid w:val="00AB32E8"/>
    <w:rsid w:val="00AB7078"/>
    <w:rsid w:val="00AC08B3"/>
    <w:rsid w:val="00AC1871"/>
    <w:rsid w:val="00AD36EE"/>
    <w:rsid w:val="00AE4E14"/>
    <w:rsid w:val="00B04246"/>
    <w:rsid w:val="00B06399"/>
    <w:rsid w:val="00B0657D"/>
    <w:rsid w:val="00B46C42"/>
    <w:rsid w:val="00B518EB"/>
    <w:rsid w:val="00B5247F"/>
    <w:rsid w:val="00B55B45"/>
    <w:rsid w:val="00B574FB"/>
    <w:rsid w:val="00B61779"/>
    <w:rsid w:val="00B932DA"/>
    <w:rsid w:val="00BA0B0F"/>
    <w:rsid w:val="00BB7F5D"/>
    <w:rsid w:val="00C06FF6"/>
    <w:rsid w:val="00C15028"/>
    <w:rsid w:val="00C1676F"/>
    <w:rsid w:val="00C23919"/>
    <w:rsid w:val="00C23C22"/>
    <w:rsid w:val="00C37CFC"/>
    <w:rsid w:val="00C434F7"/>
    <w:rsid w:val="00C43ECA"/>
    <w:rsid w:val="00C53A3A"/>
    <w:rsid w:val="00C56B3E"/>
    <w:rsid w:val="00C70755"/>
    <w:rsid w:val="00C91983"/>
    <w:rsid w:val="00CA5CD3"/>
    <w:rsid w:val="00CB35DB"/>
    <w:rsid w:val="00CB397D"/>
    <w:rsid w:val="00CE1FE4"/>
    <w:rsid w:val="00CF2485"/>
    <w:rsid w:val="00D050F9"/>
    <w:rsid w:val="00D07130"/>
    <w:rsid w:val="00D11C83"/>
    <w:rsid w:val="00D15633"/>
    <w:rsid w:val="00D16CCF"/>
    <w:rsid w:val="00D32575"/>
    <w:rsid w:val="00D43F67"/>
    <w:rsid w:val="00D60347"/>
    <w:rsid w:val="00D620F8"/>
    <w:rsid w:val="00D75FF8"/>
    <w:rsid w:val="00D87E66"/>
    <w:rsid w:val="00D9032D"/>
    <w:rsid w:val="00DF0AC9"/>
    <w:rsid w:val="00E165EA"/>
    <w:rsid w:val="00E401B8"/>
    <w:rsid w:val="00E441C2"/>
    <w:rsid w:val="00E47296"/>
    <w:rsid w:val="00E54569"/>
    <w:rsid w:val="00E647D5"/>
    <w:rsid w:val="00E7721C"/>
    <w:rsid w:val="00E821F4"/>
    <w:rsid w:val="00E96823"/>
    <w:rsid w:val="00EA5313"/>
    <w:rsid w:val="00EB76B7"/>
    <w:rsid w:val="00EC5CEF"/>
    <w:rsid w:val="00EC786D"/>
    <w:rsid w:val="00ED284E"/>
    <w:rsid w:val="00ED5B03"/>
    <w:rsid w:val="00ED719B"/>
    <w:rsid w:val="00EE4CCF"/>
    <w:rsid w:val="00EF3697"/>
    <w:rsid w:val="00EF4046"/>
    <w:rsid w:val="00EF51EF"/>
    <w:rsid w:val="00F06FBF"/>
    <w:rsid w:val="00F11C75"/>
    <w:rsid w:val="00F12987"/>
    <w:rsid w:val="00F227EC"/>
    <w:rsid w:val="00F37DB7"/>
    <w:rsid w:val="00F42497"/>
    <w:rsid w:val="00F46F6A"/>
    <w:rsid w:val="00F478A0"/>
    <w:rsid w:val="00F47B28"/>
    <w:rsid w:val="00F51BBD"/>
    <w:rsid w:val="00F60F76"/>
    <w:rsid w:val="00F775C2"/>
    <w:rsid w:val="00F93262"/>
    <w:rsid w:val="00FA6B7C"/>
    <w:rsid w:val="00FB47B5"/>
    <w:rsid w:val="00FB584D"/>
    <w:rsid w:val="00FC0A5B"/>
    <w:rsid w:val="00FC3A1C"/>
    <w:rsid w:val="00FC77B6"/>
    <w:rsid w:val="00FE1545"/>
    <w:rsid w:val="00FF0E78"/>
    <w:rsid w:val="00FF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03393"/>
  <w15:docId w15:val="{85711462-4870-438E-9246-2CFB1406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240" w:line="320" w:lineRule="exact"/>
      </w:pPr>
    </w:pPrDefault>
  </w:docDefaults>
  <w:latentStyles w:defLockedState="0" w:defUIPriority="99" w:defSemiHidden="0" w:defUnhideWhenUsed="0" w:defQFormat="0" w:count="376">
    <w:lsdException w:name="Normal" w:uiPriority="0" w:qFormat="1"/>
    <w:lsdException w:name="heading 1" w:uiPriority="9"/>
    <w:lsdException w:name="heading 2" w:uiPriority="0"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40"/>
    <w:rPr>
      <w:rFonts w:ascii="Arial" w:hAnsi="Arial" w:cs="Arial"/>
      <w:sz w:val="22"/>
      <w:lang w:val="en-US" w:eastAsia="en-US"/>
    </w:rPr>
  </w:style>
  <w:style w:type="paragraph" w:styleId="Heading1">
    <w:name w:val="heading 1"/>
    <w:basedOn w:val="Subtitle"/>
    <w:next w:val="Normal"/>
    <w:rsid w:val="00683C0E"/>
    <w:pPr>
      <w:spacing w:before="1560"/>
      <w:jc w:val="left"/>
      <w:outlineLvl w:val="0"/>
    </w:pPr>
    <w:rPr>
      <w:b/>
      <w:color w:val="00ABCD"/>
      <w:sz w:val="40"/>
      <w:szCs w:val="22"/>
      <w:lang w:val="en-GB"/>
    </w:rPr>
  </w:style>
  <w:style w:type="paragraph" w:styleId="Heading2">
    <w:name w:val="heading 2"/>
    <w:basedOn w:val="Subtitle"/>
    <w:next w:val="Normal"/>
    <w:qFormat/>
    <w:rsid w:val="00683C0E"/>
    <w:pPr>
      <w:tabs>
        <w:tab w:val="left" w:pos="1440"/>
        <w:tab w:val="left" w:pos="5040"/>
        <w:tab w:val="left" w:pos="7560"/>
        <w:tab w:val="left" w:pos="10080"/>
        <w:tab w:val="right" w:pos="10170"/>
      </w:tabs>
      <w:spacing w:before="240"/>
      <w:jc w:val="left"/>
      <w:outlineLvl w:val="1"/>
    </w:pPr>
    <w:rPr>
      <w:b/>
      <w:color w:val="00ABCD"/>
      <w:sz w:val="32"/>
      <w:szCs w:val="28"/>
      <w:lang w:val="en-GB"/>
    </w:rPr>
  </w:style>
  <w:style w:type="paragraph" w:styleId="Heading3">
    <w:name w:val="heading 3"/>
    <w:basedOn w:val="Normal"/>
    <w:next w:val="Normal"/>
    <w:qFormat/>
    <w:rsid w:val="00E54569"/>
    <w:pPr>
      <w:spacing w:before="360" w:after="0"/>
      <w:outlineLvl w:val="2"/>
    </w:pPr>
    <w:rPr>
      <w:b/>
      <w:color w:val="00ABCD"/>
      <w:sz w:val="28"/>
      <w:szCs w:val="22"/>
      <w:lang w:val="en-GB"/>
    </w:rPr>
  </w:style>
  <w:style w:type="paragraph" w:styleId="Heading4">
    <w:name w:val="heading 4"/>
    <w:basedOn w:val="Normal"/>
    <w:next w:val="Normal"/>
    <w:rsid w:val="00791741"/>
    <w:pPr>
      <w:keepNext/>
      <w:tabs>
        <w:tab w:val="left" w:pos="2070"/>
      </w:tabs>
      <w:spacing w:before="240"/>
      <w:outlineLvl w:val="3"/>
    </w:pPr>
    <w:rPr>
      <w:b/>
      <w:bCs/>
      <w: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BoldCustomColorRGB0171205After12pt">
    <w:name w:val="Style 11 pt Bold Custom Color(RGB(0171205)) After:  12 pt"/>
    <w:basedOn w:val="Normal"/>
    <w:rsid w:val="00C37CFC"/>
    <w:pPr>
      <w:spacing w:before="240"/>
    </w:pPr>
    <w:rPr>
      <w:rFonts w:cs="Times New Roman"/>
      <w:b/>
      <w:bCs/>
      <w:color w:val="00ABCD"/>
    </w:rPr>
  </w:style>
  <w:style w:type="paragraph" w:styleId="Subtitle">
    <w:name w:val="Subtitle"/>
    <w:basedOn w:val="Normal"/>
    <w:qFormat/>
    <w:rsid w:val="006A7BCA"/>
    <w:pPr>
      <w:jc w:val="both"/>
    </w:pPr>
    <w:rPr>
      <w:sz w:val="24"/>
    </w:rPr>
  </w:style>
  <w:style w:type="paragraph" w:styleId="ListNumber">
    <w:name w:val="List Number"/>
    <w:basedOn w:val="Normal"/>
    <w:next w:val="Normal"/>
    <w:rsid w:val="007B27DB"/>
    <w:pPr>
      <w:numPr>
        <w:numId w:val="2"/>
      </w:numPr>
      <w:spacing w:after="0" w:line="240" w:lineRule="auto"/>
      <w:jc w:val="both"/>
    </w:pPr>
    <w:rPr>
      <w:rFonts w:ascii="Garamond" w:hAnsi="Garamond" w:cs="Times New Roman"/>
      <w:sz w:val="24"/>
      <w:szCs w:val="22"/>
      <w:lang w:val="en-GB"/>
    </w:rPr>
  </w:style>
  <w:style w:type="paragraph" w:styleId="ListParagraph">
    <w:name w:val="List Paragraph"/>
    <w:basedOn w:val="Normal"/>
    <w:uiPriority w:val="34"/>
    <w:qFormat/>
    <w:rsid w:val="00EC786D"/>
    <w:pPr>
      <w:ind w:left="720"/>
      <w:contextualSpacing/>
    </w:pPr>
  </w:style>
  <w:style w:type="paragraph" w:styleId="BalloonText">
    <w:name w:val="Balloon Text"/>
    <w:basedOn w:val="Normal"/>
    <w:semiHidden/>
    <w:rsid w:val="006A7BCA"/>
    <w:rPr>
      <w:rFonts w:ascii="Tahoma" w:hAnsi="Tahoma" w:cs="Tahoma"/>
      <w:sz w:val="16"/>
      <w:szCs w:val="16"/>
    </w:rPr>
  </w:style>
  <w:style w:type="table" w:styleId="TableGrid">
    <w:name w:val="Table Grid"/>
    <w:basedOn w:val="TableNormal"/>
    <w:rsid w:val="009E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F03"/>
    <w:rPr>
      <w:sz w:val="16"/>
      <w:szCs w:val="16"/>
    </w:rPr>
  </w:style>
  <w:style w:type="paragraph" w:styleId="CommentText">
    <w:name w:val="annotation text"/>
    <w:basedOn w:val="Normal"/>
    <w:link w:val="CommentTextChar"/>
    <w:uiPriority w:val="99"/>
    <w:semiHidden/>
    <w:unhideWhenUsed/>
    <w:rsid w:val="00880F03"/>
    <w:pPr>
      <w:spacing w:line="240" w:lineRule="auto"/>
    </w:pPr>
    <w:rPr>
      <w:sz w:val="20"/>
    </w:rPr>
  </w:style>
  <w:style w:type="character" w:customStyle="1" w:styleId="CommentTextChar">
    <w:name w:val="Comment Text Char"/>
    <w:basedOn w:val="DefaultParagraphFont"/>
    <w:link w:val="CommentText"/>
    <w:uiPriority w:val="99"/>
    <w:semiHidden/>
    <w:rsid w:val="00880F03"/>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880F03"/>
    <w:rPr>
      <w:b/>
      <w:bCs/>
    </w:rPr>
  </w:style>
  <w:style w:type="character" w:customStyle="1" w:styleId="CommentSubjectChar">
    <w:name w:val="Comment Subject Char"/>
    <w:basedOn w:val="CommentTextChar"/>
    <w:link w:val="CommentSubject"/>
    <w:uiPriority w:val="99"/>
    <w:semiHidden/>
    <w:rsid w:val="00880F03"/>
    <w:rPr>
      <w:rFonts w:ascii="Arial" w:hAnsi="Arial" w:cs="Arial"/>
      <w:b/>
      <w:bCs/>
      <w:lang w:val="en-US" w:eastAsia="en-US"/>
    </w:rPr>
  </w:style>
  <w:style w:type="character" w:styleId="Hyperlink">
    <w:name w:val="Hyperlink"/>
    <w:basedOn w:val="DefaultParagraphFont"/>
    <w:uiPriority w:val="99"/>
    <w:unhideWhenUsed/>
    <w:rsid w:val="001E7A24"/>
    <w:rPr>
      <w:color w:val="0000FF" w:themeColor="hyperlink"/>
      <w:u w:val="single"/>
    </w:rPr>
  </w:style>
  <w:style w:type="paragraph" w:customStyle="1" w:styleId="Default">
    <w:name w:val="Default"/>
    <w:rsid w:val="009C35C1"/>
    <w:pPr>
      <w:autoSpaceDE w:val="0"/>
      <w:autoSpaceDN w:val="0"/>
      <w:adjustRightInd w:val="0"/>
      <w:spacing w:after="0" w:line="240" w:lineRule="auto"/>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8208">
      <w:bodyDiv w:val="1"/>
      <w:marLeft w:val="0"/>
      <w:marRight w:val="0"/>
      <w:marTop w:val="0"/>
      <w:marBottom w:val="0"/>
      <w:divBdr>
        <w:top w:val="none" w:sz="0" w:space="0" w:color="auto"/>
        <w:left w:val="none" w:sz="0" w:space="0" w:color="auto"/>
        <w:bottom w:val="none" w:sz="0" w:space="0" w:color="auto"/>
        <w:right w:val="none" w:sz="0" w:space="0" w:color="auto"/>
      </w:divBdr>
    </w:div>
    <w:div w:id="947349744">
      <w:bodyDiv w:val="1"/>
      <w:marLeft w:val="0"/>
      <w:marRight w:val="0"/>
      <w:marTop w:val="0"/>
      <w:marBottom w:val="0"/>
      <w:divBdr>
        <w:top w:val="none" w:sz="0" w:space="0" w:color="auto"/>
        <w:left w:val="none" w:sz="0" w:space="0" w:color="auto"/>
        <w:bottom w:val="none" w:sz="0" w:space="0" w:color="auto"/>
        <w:right w:val="none" w:sz="0" w:space="0" w:color="auto"/>
      </w:divBdr>
    </w:div>
    <w:div w:id="9933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wt.org.uk/plac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0929-7A61-4CAE-967A-84B2B53F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824</Words>
  <Characters>6492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THE WILDFOWL &amp; WETLANDS TRUST</vt:lpstr>
    </vt:vector>
  </TitlesOfParts>
  <Company>Dell Computer Corporation</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creator>Linda Thomas</dc:creator>
  <cp:lastModifiedBy>Steve Daniels</cp:lastModifiedBy>
  <cp:revision>12</cp:revision>
  <cp:lastPrinted>2011-07-18T10:16:00Z</cp:lastPrinted>
  <dcterms:created xsi:type="dcterms:W3CDTF">2025-01-29T14:53:00Z</dcterms:created>
  <dcterms:modified xsi:type="dcterms:W3CDTF">2025-02-11T10:05:00Z</dcterms:modified>
</cp:coreProperties>
</file>