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B914" w14:textId="7CA6FE60" w:rsidR="0035672B" w:rsidRDefault="00B427E8" w:rsidP="00CC434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CC2322" wp14:editId="5F6C93D6">
            <wp:extent cx="1122000" cy="1257300"/>
            <wp:effectExtent l="0" t="0" r="0" b="0"/>
            <wp:docPr id="5427736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854" cy="12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EFB0" w14:textId="77777777" w:rsidR="008E6E69" w:rsidRPr="00CC4348" w:rsidRDefault="00C5143C" w:rsidP="00B427E8">
      <w:pPr>
        <w:pBdr>
          <w:top w:val="single" w:sz="6" w:space="12" w:color="114343" w:themeColor="background1"/>
          <w:bottom w:val="single" w:sz="6" w:space="12" w:color="114343" w:themeColor="background1"/>
        </w:pBdr>
        <w:spacing w:line="320" w:lineRule="exact"/>
        <w:rPr>
          <w:rFonts w:ascii="Arial" w:hAnsi="Arial" w:cs="Arial"/>
        </w:rPr>
      </w:pPr>
      <w:r w:rsidRPr="00B427E8">
        <w:rPr>
          <w:rFonts w:ascii="Arial" w:hAnsi="Arial" w:cs="Arial"/>
          <w:b/>
          <w:color w:val="114343" w:themeColor="background1"/>
        </w:rPr>
        <w:t>OPPORTUNITY:</w:t>
      </w:r>
      <w:r w:rsidR="00F37A4A" w:rsidRPr="00B427E8">
        <w:rPr>
          <w:rFonts w:ascii="Arial" w:hAnsi="Arial" w:cs="Arial"/>
          <w:b/>
          <w:color w:val="114343" w:themeColor="background1"/>
        </w:rPr>
        <w:tab/>
      </w:r>
      <w:r w:rsidR="00F37A4A" w:rsidRPr="00D02F6A">
        <w:rPr>
          <w:rFonts w:ascii="Arial" w:hAnsi="Arial" w:cs="Arial"/>
          <w:b/>
        </w:rPr>
        <w:tab/>
      </w:r>
      <w:r w:rsidR="004603AA">
        <w:rPr>
          <w:rFonts w:ascii="Arial" w:hAnsi="Arial" w:cs="Arial"/>
          <w:b/>
        </w:rPr>
        <w:t>Retail Assistant</w:t>
      </w:r>
      <w:r w:rsidR="0035672B" w:rsidRPr="00D02F6A">
        <w:rPr>
          <w:rFonts w:ascii="Arial" w:hAnsi="Arial" w:cs="Arial"/>
        </w:rPr>
        <w:t xml:space="preserve"> </w:t>
      </w:r>
    </w:p>
    <w:p w14:paraId="7E40E7FC" w14:textId="77777777" w:rsidR="00F37A4A" w:rsidRPr="00B427E8" w:rsidRDefault="00F37A4A" w:rsidP="00B427E8">
      <w:pPr>
        <w:pBdr>
          <w:bottom w:val="single" w:sz="6" w:space="1" w:color="114343" w:themeColor="background1"/>
        </w:pBdr>
        <w:spacing w:line="320" w:lineRule="exact"/>
        <w:rPr>
          <w:rFonts w:ascii="Arial" w:hAnsi="Arial" w:cs="Arial"/>
          <w:color w:val="114343" w:themeColor="background1"/>
        </w:rPr>
      </w:pPr>
      <w:r w:rsidRPr="00B427E8">
        <w:rPr>
          <w:rFonts w:ascii="Arial" w:hAnsi="Arial" w:cs="Arial"/>
          <w:b/>
          <w:color w:val="114343" w:themeColor="background1"/>
        </w:rPr>
        <w:t>Why do we need you?</w:t>
      </w:r>
    </w:p>
    <w:p w14:paraId="1B109F77" w14:textId="77777777" w:rsidR="00256C01" w:rsidRPr="00D02F6A" w:rsidRDefault="008916A3" w:rsidP="00B427E8">
      <w:pPr>
        <w:pBdr>
          <w:bottom w:val="single" w:sz="6" w:space="1" w:color="114343" w:themeColor="background1"/>
        </w:pBdr>
        <w:spacing w:line="320" w:lineRule="exact"/>
        <w:rPr>
          <w:rFonts w:ascii="Arial" w:hAnsi="Arial" w:cs="Arial"/>
        </w:rPr>
      </w:pPr>
      <w:r w:rsidRPr="00D02F6A">
        <w:rPr>
          <w:rFonts w:ascii="Arial" w:hAnsi="Arial" w:cs="Arial"/>
        </w:rPr>
        <w:t>At WWT we believe the best w</w:t>
      </w:r>
      <w:r w:rsidR="008B796D" w:rsidRPr="00D02F6A">
        <w:rPr>
          <w:rFonts w:ascii="Arial" w:hAnsi="Arial" w:cs="Arial"/>
        </w:rPr>
        <w:t xml:space="preserve">ay for people to understand and connect to wetlands is to experience them, so we bring awe-inspiring nature up close and let it do the talking. </w:t>
      </w:r>
      <w:r w:rsidR="00DE778C" w:rsidRPr="00D02F6A">
        <w:rPr>
          <w:rFonts w:ascii="Arial" w:hAnsi="Arial" w:cs="Arial"/>
        </w:rPr>
        <w:t xml:space="preserve">People feel part of something amazing and are motivated to make a difference. </w:t>
      </w:r>
    </w:p>
    <w:p w14:paraId="67C267E1" w14:textId="77DB8772" w:rsidR="00CC4348" w:rsidRPr="00D02F6A" w:rsidRDefault="00E21063" w:rsidP="00B427E8">
      <w:pPr>
        <w:pBdr>
          <w:bottom w:val="single" w:sz="6" w:space="1" w:color="114343" w:themeColor="background1"/>
        </w:pBdr>
        <w:spacing w:line="320" w:lineRule="exact"/>
        <w:rPr>
          <w:rFonts w:ascii="Arial" w:hAnsi="Arial" w:cs="Arial"/>
        </w:rPr>
      </w:pPr>
      <w:r w:rsidRPr="00D02F6A">
        <w:rPr>
          <w:rFonts w:ascii="Arial" w:hAnsi="Arial" w:cs="Arial"/>
        </w:rPr>
        <w:t>By providing an excellent visitor experience</w:t>
      </w:r>
      <w:r w:rsidR="00723AA1">
        <w:rPr>
          <w:rFonts w:ascii="Arial" w:hAnsi="Arial" w:cs="Arial"/>
        </w:rPr>
        <w:t xml:space="preserve"> as a member of the visitor services team</w:t>
      </w:r>
      <w:r w:rsidRPr="00D02F6A">
        <w:rPr>
          <w:rFonts w:ascii="Arial" w:hAnsi="Arial" w:cs="Arial"/>
        </w:rPr>
        <w:t xml:space="preserve">, you will be encouraging our visitors to </w:t>
      </w:r>
      <w:r w:rsidR="000B7CE8" w:rsidRPr="00D02F6A">
        <w:rPr>
          <w:rFonts w:ascii="Arial" w:hAnsi="Arial" w:cs="Arial"/>
        </w:rPr>
        <w:t>make the m</w:t>
      </w:r>
      <w:r w:rsidR="00723AA1">
        <w:rPr>
          <w:rFonts w:ascii="Arial" w:hAnsi="Arial" w:cs="Arial"/>
        </w:rPr>
        <w:t xml:space="preserve">ost of their visit to </w:t>
      </w:r>
      <w:r w:rsidR="004603AA">
        <w:rPr>
          <w:rFonts w:ascii="Arial" w:hAnsi="Arial" w:cs="Arial"/>
        </w:rPr>
        <w:t>Washington Wetland Centre</w:t>
      </w:r>
      <w:r w:rsidR="000B7CE8" w:rsidRPr="00D02F6A">
        <w:rPr>
          <w:rFonts w:ascii="Arial" w:hAnsi="Arial" w:cs="Arial"/>
        </w:rPr>
        <w:t xml:space="preserve">, and </w:t>
      </w:r>
      <w:r w:rsidR="00FA5F7D" w:rsidRPr="00D02F6A">
        <w:rPr>
          <w:rFonts w:ascii="Arial" w:hAnsi="Arial" w:cs="Arial"/>
        </w:rPr>
        <w:t xml:space="preserve">to </w:t>
      </w:r>
      <w:r w:rsidRPr="00D02F6A">
        <w:rPr>
          <w:rFonts w:ascii="Arial" w:hAnsi="Arial" w:cs="Arial"/>
        </w:rPr>
        <w:t xml:space="preserve">understand and support our work to save wetlands for wildlife and people. </w:t>
      </w:r>
      <w:r w:rsidR="00B427E8">
        <w:rPr>
          <w:rFonts w:ascii="Arial" w:hAnsi="Arial" w:cs="Arial"/>
        </w:rPr>
        <w:br/>
      </w:r>
    </w:p>
    <w:p w14:paraId="2817FFCD" w14:textId="77777777" w:rsidR="003F18E4" w:rsidRPr="00CC4348" w:rsidRDefault="003F18E4" w:rsidP="004603AA">
      <w:pPr>
        <w:spacing w:after="240" w:line="320" w:lineRule="exact"/>
        <w:rPr>
          <w:rFonts w:ascii="Arial" w:hAnsi="Arial" w:cs="Arial"/>
          <w:color w:val="333333"/>
        </w:rPr>
      </w:pPr>
      <w:r w:rsidRPr="00B427E8">
        <w:rPr>
          <w:rFonts w:ascii="Arial" w:hAnsi="Arial" w:cs="Arial"/>
          <w:b/>
          <w:color w:val="114343" w:themeColor="background1"/>
        </w:rPr>
        <w:t>Who will be responsible for your role?</w:t>
      </w:r>
      <w:r w:rsidRPr="00D02F6A">
        <w:rPr>
          <w:rFonts w:ascii="Arial" w:hAnsi="Arial" w:cs="Arial"/>
          <w:b/>
        </w:rPr>
        <w:tab/>
      </w:r>
      <w:r w:rsidR="004603AA">
        <w:rPr>
          <w:rFonts w:ascii="Arial" w:hAnsi="Arial" w:cs="Arial"/>
        </w:rPr>
        <w:t>Retail and Visitor Services</w:t>
      </w:r>
      <w:r w:rsidR="0035672B" w:rsidRPr="007E53FD">
        <w:rPr>
          <w:rFonts w:ascii="Arial" w:hAnsi="Arial" w:cs="Arial"/>
        </w:rPr>
        <w:t xml:space="preserve"> </w:t>
      </w:r>
      <w:r w:rsidR="004603AA">
        <w:rPr>
          <w:rFonts w:ascii="Arial" w:hAnsi="Arial" w:cs="Arial"/>
        </w:rPr>
        <w:t>Supervisor</w:t>
      </w:r>
    </w:p>
    <w:p w14:paraId="3BBD25E1" w14:textId="77777777" w:rsidR="00C75191" w:rsidRPr="00CC4348" w:rsidRDefault="003F18E4" w:rsidP="004603AA">
      <w:pPr>
        <w:spacing w:after="240" w:line="320" w:lineRule="exact"/>
        <w:ind w:left="3600" w:hanging="3600"/>
        <w:rPr>
          <w:rFonts w:ascii="Arial" w:hAnsi="Arial" w:cs="Arial"/>
          <w:color w:val="333333"/>
        </w:rPr>
      </w:pPr>
      <w:r w:rsidRPr="00B427E8">
        <w:rPr>
          <w:rFonts w:ascii="Arial" w:hAnsi="Arial" w:cs="Arial"/>
          <w:b/>
          <w:color w:val="114343" w:themeColor="background1"/>
        </w:rPr>
        <w:t>Where will you be based?</w:t>
      </w:r>
      <w:r w:rsidR="00C75191" w:rsidRPr="00B427E8">
        <w:rPr>
          <w:rFonts w:ascii="Arial" w:hAnsi="Arial" w:cs="Arial"/>
          <w:color w:val="114343" w:themeColor="background1"/>
        </w:rPr>
        <w:tab/>
      </w:r>
      <w:r w:rsidR="00C75191" w:rsidRPr="00CC4348">
        <w:rPr>
          <w:rFonts w:ascii="Arial" w:hAnsi="Arial" w:cs="Arial"/>
        </w:rPr>
        <w:tab/>
      </w:r>
      <w:r w:rsidR="0035672B">
        <w:rPr>
          <w:rFonts w:ascii="Arial" w:hAnsi="Arial" w:cs="Arial"/>
        </w:rPr>
        <w:t xml:space="preserve">WWT </w:t>
      </w:r>
      <w:r w:rsidR="004603AA">
        <w:rPr>
          <w:rFonts w:ascii="Arial" w:hAnsi="Arial" w:cs="Arial"/>
        </w:rPr>
        <w:t>Washington</w:t>
      </w:r>
      <w:r w:rsidR="0035672B">
        <w:rPr>
          <w:rFonts w:ascii="Arial" w:hAnsi="Arial" w:cs="Arial"/>
        </w:rPr>
        <w:t xml:space="preserve"> Wetland Centre</w:t>
      </w:r>
    </w:p>
    <w:p w14:paraId="6262EA60" w14:textId="77777777" w:rsidR="00E21063" w:rsidRPr="00E21063" w:rsidRDefault="003F18E4" w:rsidP="004603AA">
      <w:pPr>
        <w:pStyle w:val="Normal1"/>
        <w:spacing w:before="240"/>
        <w:ind w:left="4320" w:hanging="4320"/>
        <w:jc w:val="both"/>
        <w:rPr>
          <w:sz w:val="22"/>
          <w:szCs w:val="22"/>
        </w:rPr>
      </w:pPr>
      <w:r w:rsidRPr="00B427E8">
        <w:rPr>
          <w:b/>
          <w:color w:val="114343" w:themeColor="background1"/>
          <w:sz w:val="22"/>
          <w:szCs w:val="22"/>
        </w:rPr>
        <w:t>How much time will it take?</w:t>
      </w:r>
      <w:r w:rsidRPr="00CC4348">
        <w:rPr>
          <w:b/>
          <w:color w:val="0592BD"/>
        </w:rPr>
        <w:tab/>
      </w:r>
      <w:r w:rsidR="004603AA">
        <w:rPr>
          <w:rStyle w:val="normal--005f--005fchar1-005f-005fchar1char1"/>
          <w:sz w:val="22"/>
          <w:szCs w:val="22"/>
        </w:rPr>
        <w:t>At least 1 day per week (to be agreed)</w:t>
      </w:r>
      <w:r w:rsidR="000B7CE8">
        <w:rPr>
          <w:rStyle w:val="normal--005f--005fchar1-005f-005fchar1char1"/>
          <w:sz w:val="22"/>
          <w:szCs w:val="22"/>
        </w:rPr>
        <w:t xml:space="preserve"> </w:t>
      </w:r>
      <w:r w:rsidR="0035672B">
        <w:rPr>
          <w:rStyle w:val="normal--005f--005fchar1-005f-005fchar1char1"/>
          <w:sz w:val="22"/>
          <w:szCs w:val="22"/>
        </w:rPr>
        <w:t>10</w:t>
      </w:r>
      <w:r w:rsidR="000B7CE8">
        <w:rPr>
          <w:rStyle w:val="normal--005f--005fchar1-005f-005fchar1char1"/>
          <w:sz w:val="22"/>
          <w:szCs w:val="22"/>
        </w:rPr>
        <w:t>am until 4</w:t>
      </w:r>
      <w:r w:rsidR="004603AA">
        <w:rPr>
          <w:rStyle w:val="normal--005f--005fchar1-005f-005fchar1char1"/>
          <w:sz w:val="22"/>
          <w:szCs w:val="22"/>
        </w:rPr>
        <w:t>pm.</w:t>
      </w:r>
    </w:p>
    <w:p w14:paraId="07C64337" w14:textId="77777777" w:rsidR="005E1F27" w:rsidRDefault="00E21063" w:rsidP="005E1F27">
      <w:pPr>
        <w:pStyle w:val="Subtitle1"/>
        <w:spacing w:before="240"/>
        <w:ind w:left="4320"/>
        <w:rPr>
          <w:rFonts w:ascii="DIN-Regular" w:hAnsi="DIN-Regular" w:cs="Times New Roman"/>
          <w:b/>
          <w:bCs/>
          <w:color w:val="333333"/>
        </w:rPr>
      </w:pPr>
      <w:r w:rsidRPr="00E21063">
        <w:rPr>
          <w:sz w:val="22"/>
          <w:szCs w:val="22"/>
        </w:rPr>
        <w:t>To ensure a positive volunteering experience for you and to provide a helpful contribution to the organisation, we hope you will be able to volunteer with for us for at least six months</w:t>
      </w:r>
      <w:r>
        <w:t xml:space="preserve">. </w:t>
      </w:r>
    </w:p>
    <w:p w14:paraId="5C0D3C64" w14:textId="77777777" w:rsidR="0035672B" w:rsidRPr="00B427E8" w:rsidRDefault="003F18E4" w:rsidP="00C87554">
      <w:pPr>
        <w:pStyle w:val="Subtitle1"/>
        <w:spacing w:before="240"/>
        <w:rPr>
          <w:b/>
          <w:color w:val="114343" w:themeColor="background1"/>
          <w:sz w:val="22"/>
          <w:szCs w:val="22"/>
        </w:rPr>
      </w:pPr>
      <w:r w:rsidRPr="00B427E8">
        <w:rPr>
          <w:b/>
          <w:color w:val="114343" w:themeColor="background1"/>
          <w:sz w:val="22"/>
          <w:szCs w:val="22"/>
        </w:rPr>
        <w:t>What will you be doing?</w:t>
      </w:r>
    </w:p>
    <w:p w14:paraId="02D2B700" w14:textId="77777777" w:rsidR="005E1F27" w:rsidRPr="0085256D" w:rsidRDefault="005E1F27" w:rsidP="0085256D">
      <w:pPr>
        <w:pStyle w:val="NoSpacing"/>
        <w:rPr>
          <w:rFonts w:ascii="Arial" w:hAnsi="Arial" w:cs="Arial"/>
        </w:rPr>
      </w:pPr>
    </w:p>
    <w:p w14:paraId="68C33957" w14:textId="77777777" w:rsidR="005E1F27" w:rsidRDefault="00C87554" w:rsidP="004603AA">
      <w:pPr>
        <w:pStyle w:val="NoSpacing"/>
        <w:numPr>
          <w:ilvl w:val="0"/>
          <w:numId w:val="23"/>
        </w:numPr>
        <w:jc w:val="both"/>
        <w:rPr>
          <w:rFonts w:ascii="Arial" w:eastAsia="Times New Roman" w:hAnsi="Arial" w:cs="Arial"/>
        </w:rPr>
      </w:pPr>
      <w:r w:rsidRPr="0085256D">
        <w:rPr>
          <w:rFonts w:ascii="Arial" w:hAnsi="Arial" w:cs="Arial"/>
        </w:rPr>
        <w:t xml:space="preserve">Working as part of the visitor services team (made up of staff and volunteers) to engage </w:t>
      </w:r>
      <w:r w:rsidR="005E1F27" w:rsidRPr="0085256D">
        <w:rPr>
          <w:rFonts w:ascii="Arial" w:hAnsi="Arial" w:cs="Arial"/>
        </w:rPr>
        <w:t xml:space="preserve">and inform </w:t>
      </w:r>
      <w:r w:rsidRPr="0085256D">
        <w:rPr>
          <w:rFonts w:ascii="Arial" w:hAnsi="Arial" w:cs="Arial"/>
        </w:rPr>
        <w:t>our visitors</w:t>
      </w:r>
      <w:r w:rsidR="005E1F27" w:rsidRPr="0085256D">
        <w:rPr>
          <w:rFonts w:ascii="Arial" w:hAnsi="Arial" w:cs="Arial"/>
        </w:rPr>
        <w:t xml:space="preserve"> </w:t>
      </w:r>
      <w:r w:rsidR="005E1F27" w:rsidRPr="0085256D">
        <w:rPr>
          <w:rFonts w:ascii="Arial" w:eastAsia="Times New Roman" w:hAnsi="Arial" w:cs="Arial"/>
        </w:rPr>
        <w:t xml:space="preserve">about the Centre and WWT. As such you will need to develop a good knowledge of the history of WWT and </w:t>
      </w:r>
      <w:r w:rsidR="004603AA">
        <w:rPr>
          <w:rFonts w:ascii="Arial" w:eastAsia="Times New Roman" w:hAnsi="Arial" w:cs="Arial"/>
        </w:rPr>
        <w:t>Washington</w:t>
      </w:r>
      <w:r w:rsidR="005E1F27" w:rsidRPr="0085256D">
        <w:rPr>
          <w:rFonts w:ascii="Arial" w:eastAsia="Times New Roman" w:hAnsi="Arial" w:cs="Arial"/>
        </w:rPr>
        <w:t xml:space="preserve"> Wetland Centre, its history, aims and objectives, information on the biodiversity of the Centre and conservation messages for WWT. </w:t>
      </w:r>
    </w:p>
    <w:p w14:paraId="247B9D3F" w14:textId="77777777" w:rsidR="0085256D" w:rsidRPr="0085256D" w:rsidRDefault="0085256D" w:rsidP="0085256D">
      <w:pPr>
        <w:pStyle w:val="NoSpacing"/>
        <w:ind w:left="720"/>
        <w:jc w:val="both"/>
        <w:rPr>
          <w:rFonts w:ascii="Arial" w:eastAsia="Times New Roman" w:hAnsi="Arial" w:cs="Arial"/>
        </w:rPr>
      </w:pPr>
    </w:p>
    <w:p w14:paraId="354C2DD0" w14:textId="77777777" w:rsidR="00D02F6A" w:rsidRDefault="00D02F6A" w:rsidP="0085256D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85256D">
        <w:rPr>
          <w:rFonts w:ascii="Arial" w:hAnsi="Arial" w:cs="Arial"/>
        </w:rPr>
        <w:t>Meeting and greeting visitors on the admissions desk, and operating the till</w:t>
      </w:r>
      <w:r w:rsidR="00C87554" w:rsidRPr="0085256D">
        <w:rPr>
          <w:rFonts w:ascii="Arial" w:hAnsi="Arial" w:cs="Arial"/>
        </w:rPr>
        <w:t xml:space="preserve"> for admissions and the gift shop</w:t>
      </w:r>
      <w:r w:rsidRPr="0085256D">
        <w:rPr>
          <w:rFonts w:ascii="Arial" w:hAnsi="Arial" w:cs="Arial"/>
        </w:rPr>
        <w:t>.</w:t>
      </w:r>
    </w:p>
    <w:p w14:paraId="468659AE" w14:textId="77777777" w:rsidR="0085256D" w:rsidRPr="0085256D" w:rsidRDefault="0085256D" w:rsidP="0085256D">
      <w:pPr>
        <w:pStyle w:val="NoSpacing"/>
        <w:jc w:val="both"/>
        <w:rPr>
          <w:rFonts w:ascii="Arial" w:hAnsi="Arial" w:cs="Arial"/>
        </w:rPr>
      </w:pPr>
    </w:p>
    <w:p w14:paraId="2B2B4F3D" w14:textId="77777777" w:rsidR="00B21635" w:rsidRDefault="0035672B" w:rsidP="0085256D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85256D">
        <w:rPr>
          <w:rFonts w:ascii="Arial" w:hAnsi="Arial" w:cs="Arial"/>
        </w:rPr>
        <w:t>F</w:t>
      </w:r>
      <w:r w:rsidR="00B21635" w:rsidRPr="0085256D">
        <w:rPr>
          <w:rFonts w:ascii="Arial" w:hAnsi="Arial" w:cs="Arial"/>
        </w:rPr>
        <w:t xml:space="preserve">amiliarising yourself with events, </w:t>
      </w:r>
      <w:r w:rsidR="00475E26" w:rsidRPr="0085256D">
        <w:rPr>
          <w:rFonts w:ascii="Arial" w:hAnsi="Arial" w:cs="Arial"/>
        </w:rPr>
        <w:t xml:space="preserve">activities, </w:t>
      </w:r>
      <w:r w:rsidR="00B21635" w:rsidRPr="0085256D">
        <w:rPr>
          <w:rFonts w:ascii="Arial" w:hAnsi="Arial" w:cs="Arial"/>
        </w:rPr>
        <w:t>sightings and developments at the centre so that you can provide up-to-date information to our visitors.</w:t>
      </w:r>
    </w:p>
    <w:p w14:paraId="378BA7A2" w14:textId="77777777" w:rsidR="0085256D" w:rsidRPr="0085256D" w:rsidRDefault="0085256D" w:rsidP="0085256D">
      <w:pPr>
        <w:pStyle w:val="NoSpacing"/>
        <w:jc w:val="both"/>
        <w:rPr>
          <w:rFonts w:ascii="Arial" w:hAnsi="Arial" w:cs="Arial"/>
        </w:rPr>
      </w:pPr>
    </w:p>
    <w:p w14:paraId="03AACED7" w14:textId="77777777" w:rsidR="006519DD" w:rsidRDefault="006519DD" w:rsidP="0085256D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85256D">
        <w:rPr>
          <w:rFonts w:ascii="Arial" w:hAnsi="Arial" w:cs="Arial"/>
        </w:rPr>
        <w:t>Providing</w:t>
      </w:r>
      <w:r w:rsidR="00B21635" w:rsidRPr="0085256D">
        <w:rPr>
          <w:rFonts w:ascii="Arial" w:hAnsi="Arial" w:cs="Arial"/>
        </w:rPr>
        <w:t xml:space="preserve"> information on request, </w:t>
      </w:r>
      <w:r w:rsidR="00D02F6A" w:rsidRPr="0085256D">
        <w:rPr>
          <w:rFonts w:ascii="Arial" w:hAnsi="Arial" w:cs="Arial"/>
        </w:rPr>
        <w:t>a</w:t>
      </w:r>
      <w:r w:rsidR="00B21635" w:rsidRPr="0085256D">
        <w:rPr>
          <w:rFonts w:ascii="Arial" w:hAnsi="Arial" w:cs="Arial"/>
        </w:rPr>
        <w:t>lert</w:t>
      </w:r>
      <w:r w:rsidRPr="0085256D">
        <w:rPr>
          <w:rFonts w:ascii="Arial" w:hAnsi="Arial" w:cs="Arial"/>
        </w:rPr>
        <w:t>ing</w:t>
      </w:r>
      <w:r w:rsidR="00B21635" w:rsidRPr="0085256D">
        <w:rPr>
          <w:rFonts w:ascii="Arial" w:hAnsi="Arial" w:cs="Arial"/>
        </w:rPr>
        <w:t xml:space="preserve"> visitors to specific ev</w:t>
      </w:r>
      <w:r w:rsidR="00D02F6A" w:rsidRPr="0085256D">
        <w:rPr>
          <w:rFonts w:ascii="Arial" w:hAnsi="Arial" w:cs="Arial"/>
        </w:rPr>
        <w:t>ents of interest taking place at</w:t>
      </w:r>
      <w:r w:rsidR="00B21635" w:rsidRPr="0085256D">
        <w:rPr>
          <w:rFonts w:ascii="Arial" w:hAnsi="Arial" w:cs="Arial"/>
        </w:rPr>
        <w:t xml:space="preserve"> the centre</w:t>
      </w:r>
      <w:r w:rsidR="00D02F6A" w:rsidRPr="0085256D">
        <w:rPr>
          <w:rFonts w:ascii="Arial" w:hAnsi="Arial" w:cs="Arial"/>
        </w:rPr>
        <w:t xml:space="preserve"> on that day and for future events.</w:t>
      </w:r>
    </w:p>
    <w:p w14:paraId="4ACDD18A" w14:textId="77777777" w:rsidR="0085256D" w:rsidRPr="0085256D" w:rsidRDefault="0085256D" w:rsidP="0085256D">
      <w:pPr>
        <w:pStyle w:val="NoSpacing"/>
        <w:jc w:val="both"/>
        <w:rPr>
          <w:rFonts w:ascii="Arial" w:hAnsi="Arial" w:cs="Arial"/>
        </w:rPr>
      </w:pPr>
    </w:p>
    <w:p w14:paraId="54EC8741" w14:textId="77777777" w:rsidR="0085256D" w:rsidRPr="0085256D" w:rsidRDefault="0035672B" w:rsidP="0085256D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5256D">
        <w:rPr>
          <w:rFonts w:ascii="Arial" w:hAnsi="Arial" w:cs="Arial"/>
        </w:rPr>
        <w:t xml:space="preserve">Using </w:t>
      </w:r>
      <w:r w:rsidR="00D02F6A" w:rsidRPr="0085256D">
        <w:rPr>
          <w:rFonts w:ascii="Arial" w:hAnsi="Arial" w:cs="Arial"/>
        </w:rPr>
        <w:t xml:space="preserve">leaflets and maps to </w:t>
      </w:r>
      <w:r w:rsidR="006519DD" w:rsidRPr="0085256D">
        <w:rPr>
          <w:rFonts w:ascii="Arial" w:hAnsi="Arial" w:cs="Arial"/>
        </w:rPr>
        <w:t>point out the locations of signi</w:t>
      </w:r>
      <w:r w:rsidRPr="0085256D">
        <w:rPr>
          <w:rFonts w:ascii="Arial" w:hAnsi="Arial" w:cs="Arial"/>
        </w:rPr>
        <w:t>ficant events eg</w:t>
      </w:r>
      <w:r w:rsidR="00D02F6A" w:rsidRPr="0085256D">
        <w:rPr>
          <w:rFonts w:ascii="Arial" w:hAnsi="Arial" w:cs="Arial"/>
        </w:rPr>
        <w:t xml:space="preserve">. </w:t>
      </w:r>
      <w:r w:rsidR="0085256D" w:rsidRPr="0085256D">
        <w:rPr>
          <w:rFonts w:ascii="Arial" w:hAnsi="Arial" w:cs="Arial"/>
        </w:rPr>
        <w:t>swan feeds or osprey updates.</w:t>
      </w:r>
    </w:p>
    <w:p w14:paraId="110DA694" w14:textId="77777777" w:rsidR="0085256D" w:rsidRPr="0085256D" w:rsidRDefault="0085256D" w:rsidP="008525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BC26B3" w14:textId="77777777" w:rsidR="0085256D" w:rsidRDefault="0085256D" w:rsidP="0085256D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Promoting</w:t>
      </w:r>
      <w:r w:rsidR="00D02F6A" w:rsidRPr="0085256D">
        <w:rPr>
          <w:rFonts w:ascii="Arial" w:hAnsi="Arial" w:cs="Arial"/>
        </w:rPr>
        <w:t xml:space="preserve"> membership of WWT.</w:t>
      </w:r>
      <w:r w:rsidR="00C87554" w:rsidRPr="0085256D">
        <w:rPr>
          <w:rFonts w:ascii="Arial" w:hAnsi="Arial" w:cs="Arial"/>
        </w:rPr>
        <w:t xml:space="preserve"> Filling in membership forms in accordance with WWT guidelines, ensuring that all relevant pap</w:t>
      </w:r>
      <w:r w:rsidR="00AB5F4E">
        <w:rPr>
          <w:rFonts w:ascii="Arial" w:hAnsi="Arial" w:cs="Arial"/>
        </w:rPr>
        <w:t>erwork is accurately completed.</w:t>
      </w:r>
    </w:p>
    <w:p w14:paraId="74257DF0" w14:textId="77777777" w:rsidR="0085256D" w:rsidRPr="0085256D" w:rsidRDefault="0085256D" w:rsidP="0085256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D5D4304" w14:textId="77777777" w:rsidR="00F81678" w:rsidRDefault="00D02F6A" w:rsidP="00F81678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85256D">
        <w:rPr>
          <w:rFonts w:ascii="Arial" w:hAnsi="Arial" w:cs="Arial"/>
        </w:rPr>
        <w:t>Assisting with other tasks in the shop where necessary.</w:t>
      </w:r>
    </w:p>
    <w:p w14:paraId="5DE0E0C5" w14:textId="77777777" w:rsidR="00F81678" w:rsidRDefault="00F81678" w:rsidP="00F81678">
      <w:pPr>
        <w:pStyle w:val="ListParagraph"/>
        <w:rPr>
          <w:rFonts w:ascii="Arial" w:hAnsi="Arial" w:cs="Arial"/>
        </w:rPr>
      </w:pPr>
    </w:p>
    <w:p w14:paraId="171BCA1F" w14:textId="77777777" w:rsidR="00AB5F4E" w:rsidRPr="00F81678" w:rsidRDefault="00AB5F4E" w:rsidP="00F81678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 w:rsidRPr="00F81678">
        <w:rPr>
          <w:rFonts w:ascii="Arial" w:hAnsi="Arial" w:cs="Arial"/>
        </w:rPr>
        <w:t>Completing customer service training and any other training relevant to the role.</w:t>
      </w:r>
    </w:p>
    <w:p w14:paraId="2025D7F6" w14:textId="77777777" w:rsidR="005E1F27" w:rsidRPr="00B427E8" w:rsidRDefault="000F159F" w:rsidP="00CC4348">
      <w:pPr>
        <w:spacing w:before="480" w:after="120" w:line="320" w:lineRule="exact"/>
        <w:rPr>
          <w:rFonts w:ascii="Arial" w:hAnsi="Arial" w:cs="Arial"/>
          <w:b/>
          <w:color w:val="114343" w:themeColor="background1"/>
        </w:rPr>
      </w:pPr>
      <w:r w:rsidRPr="00B427E8">
        <w:rPr>
          <w:rFonts w:ascii="Arial" w:hAnsi="Arial" w:cs="Arial"/>
          <w:b/>
          <w:color w:val="114343" w:themeColor="background1"/>
        </w:rPr>
        <w:t>Who are we looking for?</w:t>
      </w:r>
    </w:p>
    <w:p w14:paraId="66DAC3E5" w14:textId="77777777" w:rsidR="00F10BFA" w:rsidRPr="005E1F27" w:rsidRDefault="00F10BFA" w:rsidP="005E1F27">
      <w:pPr>
        <w:pStyle w:val="NoSpacing"/>
        <w:rPr>
          <w:rFonts w:ascii="Arial" w:hAnsi="Arial" w:cs="Arial"/>
          <w:b/>
          <w:color w:val="0592BD"/>
        </w:rPr>
      </w:pPr>
      <w:r w:rsidRPr="005E1F27">
        <w:rPr>
          <w:rFonts w:ascii="Arial" w:hAnsi="Arial" w:cs="Arial"/>
        </w:rPr>
        <w:t>To carry out this role, you will need:</w:t>
      </w:r>
    </w:p>
    <w:p w14:paraId="719A05A0" w14:textId="77777777" w:rsidR="00F10BFA" w:rsidRDefault="006519DD" w:rsidP="006519DD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Excellent verbal </w:t>
      </w:r>
      <w:r w:rsidR="00F10BFA" w:rsidRPr="00F10BFA">
        <w:rPr>
          <w:rFonts w:ascii="Arial" w:hAnsi="Arial" w:cs="Arial"/>
        </w:rPr>
        <w:t>communication skills</w:t>
      </w:r>
    </w:p>
    <w:p w14:paraId="3CD6B85F" w14:textId="77777777" w:rsidR="00C87554" w:rsidRDefault="00C87554" w:rsidP="00C8755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Good listening skills</w:t>
      </w:r>
      <w:r w:rsidRPr="00C87554">
        <w:rPr>
          <w:rFonts w:ascii="Arial" w:hAnsi="Arial" w:cs="Arial"/>
        </w:rPr>
        <w:t>, with the ability to adapt your approach to suit your audience</w:t>
      </w:r>
    </w:p>
    <w:p w14:paraId="146BE80F" w14:textId="77777777" w:rsidR="004603AA" w:rsidRPr="00C87554" w:rsidRDefault="004603AA" w:rsidP="00C8755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Confident in the use of multi operation tills</w:t>
      </w:r>
    </w:p>
    <w:p w14:paraId="0AB24F3C" w14:textId="77777777" w:rsidR="00F10BFA" w:rsidRPr="00F10BFA" w:rsidRDefault="00F10BFA" w:rsidP="00F10BF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A confident attitude and/or experience of successful face-to-face contact with the public</w:t>
      </w:r>
    </w:p>
    <w:p w14:paraId="759664B8" w14:textId="77777777" w:rsidR="00F10BFA" w:rsidRPr="00F10BFA" w:rsidRDefault="00F10BFA" w:rsidP="00F10BF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Commitment to excellent customer service</w:t>
      </w:r>
    </w:p>
    <w:p w14:paraId="25A2E254" w14:textId="77777777" w:rsidR="00F10BFA" w:rsidRPr="00F10BFA" w:rsidRDefault="00F10BFA" w:rsidP="00F10BF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An interest in and enthusiasm for the work of WWT</w:t>
      </w:r>
    </w:p>
    <w:p w14:paraId="74D1712D" w14:textId="77777777" w:rsidR="00F10BFA" w:rsidRDefault="00F10BFA" w:rsidP="00F10BF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The ability to work under your own initiative under the direction</w:t>
      </w:r>
      <w:r w:rsidR="00D02F6A">
        <w:rPr>
          <w:rFonts w:ascii="Arial" w:hAnsi="Arial" w:cs="Arial"/>
        </w:rPr>
        <w:t xml:space="preserve"> of the Visitor Services and Engagement Officer</w:t>
      </w:r>
    </w:p>
    <w:p w14:paraId="21EFC230" w14:textId="77777777" w:rsidR="00D02F6A" w:rsidRPr="00F10BFA" w:rsidRDefault="00D02F6A" w:rsidP="00F10BF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Commitment to undertake relevant training</w:t>
      </w:r>
    </w:p>
    <w:p w14:paraId="05F96237" w14:textId="77777777" w:rsidR="000F159F" w:rsidRPr="00B427E8" w:rsidRDefault="000F159F" w:rsidP="00CC4348">
      <w:pPr>
        <w:spacing w:before="480" w:after="120" w:line="320" w:lineRule="exact"/>
        <w:rPr>
          <w:rFonts w:ascii="Arial" w:hAnsi="Arial" w:cs="Arial"/>
          <w:b/>
          <w:color w:val="114343" w:themeColor="background1"/>
        </w:rPr>
      </w:pPr>
      <w:r w:rsidRPr="00B427E8">
        <w:rPr>
          <w:rFonts w:ascii="Arial" w:hAnsi="Arial" w:cs="Arial"/>
          <w:b/>
          <w:color w:val="114343" w:themeColor="background1"/>
        </w:rPr>
        <w:t>How will you benefit?</w:t>
      </w:r>
    </w:p>
    <w:p w14:paraId="4B3982FD" w14:textId="77777777" w:rsidR="00F10BFA" w:rsidRPr="00F10BFA" w:rsidRDefault="00F10BFA" w:rsidP="00534EC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This is an excellent opportunity to work within an internationally important wetland site.</w:t>
      </w:r>
    </w:p>
    <w:p w14:paraId="786307C9" w14:textId="77777777" w:rsidR="00F10BFA" w:rsidRPr="00F10BFA" w:rsidRDefault="00F10BFA" w:rsidP="00534EC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Suitable uniform</w:t>
      </w:r>
      <w:r w:rsidR="00AB5F4E">
        <w:rPr>
          <w:rFonts w:ascii="Arial" w:hAnsi="Arial" w:cs="Arial"/>
        </w:rPr>
        <w:t xml:space="preserve"> and a name badge are</w:t>
      </w:r>
      <w:r w:rsidRPr="00F10BFA">
        <w:rPr>
          <w:rFonts w:ascii="Arial" w:hAnsi="Arial" w:cs="Arial"/>
        </w:rPr>
        <w:t xml:space="preserve"> provided to all regular volunteers</w:t>
      </w:r>
    </w:p>
    <w:p w14:paraId="0A2EAF19" w14:textId="77777777" w:rsidR="00F10BFA" w:rsidRDefault="00F10BFA" w:rsidP="00534EC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Discount is available in the cafe and shop on the days of volunteering</w:t>
      </w:r>
    </w:p>
    <w:p w14:paraId="3BFFF5F9" w14:textId="77777777" w:rsidR="00534EC5" w:rsidRPr="00534EC5" w:rsidRDefault="00534EC5" w:rsidP="00534EC5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D5EAE">
        <w:rPr>
          <w:sz w:val="22"/>
          <w:szCs w:val="22"/>
        </w:rPr>
        <w:t>Free entry to all WWT wetland centres throughout the UK on presentation of your WWT name badge.</w:t>
      </w:r>
    </w:p>
    <w:p w14:paraId="658C2B85" w14:textId="77777777" w:rsidR="00F10BFA" w:rsidRDefault="00F10BFA" w:rsidP="00534EC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0BFA">
        <w:rPr>
          <w:rFonts w:ascii="Arial" w:hAnsi="Arial" w:cs="Arial"/>
        </w:rPr>
        <w:t>Training opportunities will be provided</w:t>
      </w:r>
    </w:p>
    <w:p w14:paraId="4D6E73E5" w14:textId="77777777" w:rsidR="00534EC5" w:rsidRPr="00534EC5" w:rsidRDefault="00534EC5" w:rsidP="00534EC5">
      <w:pPr>
        <w:pStyle w:val="ListParagraph"/>
        <w:spacing w:after="0"/>
        <w:rPr>
          <w:rFonts w:ascii="Arial" w:hAnsi="Arial" w:cs="Arial"/>
        </w:rPr>
      </w:pPr>
    </w:p>
    <w:p w14:paraId="2160E538" w14:textId="77777777" w:rsidR="00C003CE" w:rsidRPr="00B427E8" w:rsidRDefault="00C003CE" w:rsidP="00B427E8">
      <w:pPr>
        <w:pBdr>
          <w:top w:val="single" w:sz="6" w:space="12" w:color="114343" w:themeColor="background1"/>
        </w:pBdr>
        <w:spacing w:line="320" w:lineRule="exact"/>
        <w:rPr>
          <w:rFonts w:ascii="Arial" w:hAnsi="Arial" w:cs="Arial"/>
          <w:b/>
          <w:color w:val="114343" w:themeColor="background1"/>
        </w:rPr>
      </w:pPr>
      <w:r w:rsidRPr="00B427E8">
        <w:rPr>
          <w:rFonts w:ascii="Arial" w:hAnsi="Arial" w:cs="Arial"/>
          <w:b/>
          <w:color w:val="114343" w:themeColor="background1"/>
        </w:rPr>
        <w:t>General notes:</w:t>
      </w:r>
    </w:p>
    <w:p w14:paraId="1D4664B2" w14:textId="77777777" w:rsidR="00C003CE" w:rsidRPr="00D02F6A" w:rsidRDefault="00C003CE" w:rsidP="004603AA">
      <w:pPr>
        <w:spacing w:line="320" w:lineRule="exact"/>
        <w:jc w:val="both"/>
        <w:rPr>
          <w:rFonts w:ascii="Arial" w:hAnsi="Arial" w:cs="Arial"/>
        </w:rPr>
      </w:pPr>
      <w:r w:rsidRPr="00D02F6A">
        <w:rPr>
          <w:rFonts w:ascii="Arial" w:hAnsi="Arial" w:cs="Arial"/>
        </w:rPr>
        <w:t>The exact hours you are able to contribute will be discussed prior to placement.</w:t>
      </w:r>
      <w:r w:rsidR="00DE778C" w:rsidRPr="00D02F6A">
        <w:rPr>
          <w:rFonts w:ascii="Arial" w:hAnsi="Arial" w:cs="Arial"/>
        </w:rPr>
        <w:t xml:space="preserve"> </w:t>
      </w:r>
      <w:proofErr w:type="gramStart"/>
      <w:r w:rsidR="004603AA">
        <w:rPr>
          <w:rFonts w:ascii="Arial" w:hAnsi="Arial" w:cs="Arial"/>
        </w:rPr>
        <w:t>You  must</w:t>
      </w:r>
      <w:proofErr w:type="gramEnd"/>
      <w:r w:rsidR="004603AA">
        <w:rPr>
          <w:rFonts w:ascii="Arial" w:hAnsi="Arial" w:cs="Arial"/>
        </w:rPr>
        <w:t xml:space="preserve"> be able to get to the centre by your own means</w:t>
      </w:r>
      <w:r w:rsidR="00946D11" w:rsidRPr="00D02F6A">
        <w:rPr>
          <w:rFonts w:ascii="Arial" w:hAnsi="Arial" w:cs="Arial"/>
        </w:rPr>
        <w:t xml:space="preserve">. </w:t>
      </w:r>
      <w:r w:rsidR="00F10BFA" w:rsidRPr="00D02F6A">
        <w:rPr>
          <w:rFonts w:ascii="Arial" w:hAnsi="Arial" w:cs="Arial"/>
        </w:rPr>
        <w:t>We regret we are not in a position to reimburse expenses incurred in travelling to and from the centre</w:t>
      </w:r>
      <w:r w:rsidR="00376DCE" w:rsidRPr="00D02F6A">
        <w:rPr>
          <w:rFonts w:ascii="Arial" w:hAnsi="Arial" w:cs="Arial"/>
        </w:rPr>
        <w:t>, but any pre-agreed expenses incurred in the course of your duties will be reimbursed</w:t>
      </w:r>
      <w:r w:rsidR="00F10BFA" w:rsidRPr="00D02F6A">
        <w:rPr>
          <w:rFonts w:ascii="Arial" w:hAnsi="Arial" w:cs="Arial"/>
        </w:rPr>
        <w:t xml:space="preserve">. </w:t>
      </w:r>
    </w:p>
    <w:p w14:paraId="3091C1DA" w14:textId="77777777" w:rsidR="00C003CE" w:rsidRPr="00D02F6A" w:rsidRDefault="00C003CE" w:rsidP="00C87554">
      <w:pPr>
        <w:spacing w:line="320" w:lineRule="exact"/>
        <w:jc w:val="both"/>
        <w:rPr>
          <w:rFonts w:ascii="Arial" w:hAnsi="Arial" w:cs="Arial"/>
        </w:rPr>
      </w:pPr>
      <w:r w:rsidRPr="00D02F6A">
        <w:rPr>
          <w:rFonts w:ascii="Arial" w:hAnsi="Arial" w:cs="Arial"/>
        </w:rPr>
        <w:t>This position is entirely voluntary and is therefore unpa</w:t>
      </w:r>
      <w:r w:rsidR="00F10BFA" w:rsidRPr="00D02F6A">
        <w:rPr>
          <w:rFonts w:ascii="Arial" w:hAnsi="Arial" w:cs="Arial"/>
        </w:rPr>
        <w:t>id. Any offer of a volunteer opportunity</w:t>
      </w:r>
      <w:r w:rsidRPr="00D02F6A">
        <w:rPr>
          <w:rFonts w:ascii="Arial" w:hAnsi="Arial" w:cs="Arial"/>
        </w:rPr>
        <w:t xml:space="preserve"> is not intended to create a legally binding contract between us and any agreement may be cancelled at any time at the discretion of either party. Neither of us intends any employment relationship to</w:t>
      </w:r>
      <w:r w:rsidR="004D63E5" w:rsidRPr="00D02F6A">
        <w:rPr>
          <w:rFonts w:ascii="Arial" w:hAnsi="Arial" w:cs="Arial"/>
        </w:rPr>
        <w:t xml:space="preserve"> be</w:t>
      </w:r>
      <w:r w:rsidRPr="00D02F6A">
        <w:rPr>
          <w:rFonts w:ascii="Arial" w:hAnsi="Arial" w:cs="Arial"/>
        </w:rPr>
        <w:t xml:space="preserve"> created either now or at any time in the future. </w:t>
      </w:r>
    </w:p>
    <w:p w14:paraId="62C6A315" w14:textId="77777777" w:rsidR="000F159F" w:rsidRPr="00CC4348" w:rsidRDefault="00C003CE" w:rsidP="004603AA">
      <w:pPr>
        <w:spacing w:before="480" w:after="0" w:line="320" w:lineRule="exact"/>
        <w:rPr>
          <w:rFonts w:ascii="Arial" w:hAnsi="Arial" w:cs="Arial"/>
          <w:color w:val="333333"/>
        </w:rPr>
      </w:pPr>
      <w:r w:rsidRPr="00B427E8">
        <w:rPr>
          <w:rFonts w:ascii="Arial" w:hAnsi="Arial" w:cs="Arial"/>
          <w:b/>
          <w:color w:val="114343" w:themeColor="background1"/>
        </w:rPr>
        <w:t xml:space="preserve">Date raised: </w:t>
      </w:r>
      <w:r w:rsidR="00F10BFA" w:rsidRPr="00B427E8">
        <w:rPr>
          <w:rFonts w:ascii="Arial" w:hAnsi="Arial" w:cs="Arial"/>
          <w:color w:val="114343" w:themeColor="background1"/>
        </w:rPr>
        <w:t xml:space="preserve"> </w:t>
      </w:r>
      <w:r w:rsidR="004603AA">
        <w:rPr>
          <w:rFonts w:ascii="Arial" w:hAnsi="Arial" w:cs="Arial"/>
        </w:rPr>
        <w:t>April 2017</w:t>
      </w:r>
    </w:p>
    <w:p w14:paraId="796B4321" w14:textId="77777777" w:rsidR="000F159F" w:rsidRPr="00CC4348" w:rsidRDefault="000F159F" w:rsidP="00CC4348">
      <w:pPr>
        <w:spacing w:line="320" w:lineRule="exact"/>
        <w:rPr>
          <w:rFonts w:ascii="Arial" w:hAnsi="Arial" w:cs="Arial"/>
        </w:rPr>
      </w:pPr>
    </w:p>
    <w:sectPr w:rsidR="000F159F" w:rsidRPr="00CC4348" w:rsidSect="00CC43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9D7"/>
    <w:multiLevelType w:val="hybridMultilevel"/>
    <w:tmpl w:val="D748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99D"/>
    <w:multiLevelType w:val="hybridMultilevel"/>
    <w:tmpl w:val="03588AF6"/>
    <w:lvl w:ilvl="0" w:tplc="62A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6D06"/>
    <w:multiLevelType w:val="hybridMultilevel"/>
    <w:tmpl w:val="9EBA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3D7A"/>
    <w:multiLevelType w:val="hybridMultilevel"/>
    <w:tmpl w:val="6B28342C"/>
    <w:lvl w:ilvl="0" w:tplc="D26C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84C"/>
    <w:multiLevelType w:val="hybridMultilevel"/>
    <w:tmpl w:val="2FEC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0B0"/>
    <w:multiLevelType w:val="hybridMultilevel"/>
    <w:tmpl w:val="DD56E828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2EE"/>
    <w:multiLevelType w:val="hybridMultilevel"/>
    <w:tmpl w:val="DC2C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76DA"/>
    <w:multiLevelType w:val="hybridMultilevel"/>
    <w:tmpl w:val="CF1AB16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1F6A11"/>
    <w:multiLevelType w:val="hybridMultilevel"/>
    <w:tmpl w:val="DBCEEDDA"/>
    <w:lvl w:ilvl="0" w:tplc="600AC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14343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B1D"/>
    <w:multiLevelType w:val="hybridMultilevel"/>
    <w:tmpl w:val="BBE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6B50"/>
    <w:multiLevelType w:val="hybridMultilevel"/>
    <w:tmpl w:val="4E7C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B774D"/>
    <w:multiLevelType w:val="hybridMultilevel"/>
    <w:tmpl w:val="34563772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061C"/>
    <w:multiLevelType w:val="hybridMultilevel"/>
    <w:tmpl w:val="03341E5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01E1874"/>
    <w:multiLevelType w:val="hybridMultilevel"/>
    <w:tmpl w:val="904647CC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0C0"/>
    <w:multiLevelType w:val="hybridMultilevel"/>
    <w:tmpl w:val="A2FC36EA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B18FF"/>
    <w:multiLevelType w:val="hybridMultilevel"/>
    <w:tmpl w:val="6DC4692C"/>
    <w:lvl w:ilvl="0" w:tplc="3834A2B4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BAA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069F"/>
    <w:multiLevelType w:val="hybridMultilevel"/>
    <w:tmpl w:val="5B844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62F81"/>
    <w:multiLevelType w:val="hybridMultilevel"/>
    <w:tmpl w:val="44A2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E2059"/>
    <w:multiLevelType w:val="hybridMultilevel"/>
    <w:tmpl w:val="57C6D84A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2A05"/>
    <w:multiLevelType w:val="hybridMultilevel"/>
    <w:tmpl w:val="552620D8"/>
    <w:lvl w:ilvl="0" w:tplc="6136C9C6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592B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51F31"/>
    <w:multiLevelType w:val="hybridMultilevel"/>
    <w:tmpl w:val="8312C1B4"/>
    <w:lvl w:ilvl="0" w:tplc="F83CBAC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BCD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52BDF"/>
    <w:multiLevelType w:val="hybridMultilevel"/>
    <w:tmpl w:val="80BAF414"/>
    <w:lvl w:ilvl="0" w:tplc="4082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00A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0A5"/>
    <w:multiLevelType w:val="hybridMultilevel"/>
    <w:tmpl w:val="66F0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B5BAC"/>
    <w:multiLevelType w:val="hybridMultilevel"/>
    <w:tmpl w:val="3B581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237417">
    <w:abstractNumId w:val="10"/>
  </w:num>
  <w:num w:numId="2" w16cid:durableId="202062771">
    <w:abstractNumId w:val="9"/>
  </w:num>
  <w:num w:numId="3" w16cid:durableId="2036728145">
    <w:abstractNumId w:val="8"/>
  </w:num>
  <w:num w:numId="4" w16cid:durableId="1031497447">
    <w:abstractNumId w:val="16"/>
  </w:num>
  <w:num w:numId="5" w16cid:durableId="2118525460">
    <w:abstractNumId w:val="4"/>
  </w:num>
  <w:num w:numId="6" w16cid:durableId="610161770">
    <w:abstractNumId w:val="23"/>
  </w:num>
  <w:num w:numId="7" w16cid:durableId="1601524082">
    <w:abstractNumId w:val="22"/>
  </w:num>
  <w:num w:numId="8" w16cid:durableId="936252773">
    <w:abstractNumId w:val="17"/>
  </w:num>
  <w:num w:numId="9" w16cid:durableId="593510669">
    <w:abstractNumId w:val="6"/>
  </w:num>
  <w:num w:numId="10" w16cid:durableId="187911826">
    <w:abstractNumId w:val="15"/>
  </w:num>
  <w:num w:numId="11" w16cid:durableId="1626352643">
    <w:abstractNumId w:val="14"/>
  </w:num>
  <w:num w:numId="12" w16cid:durableId="735133078">
    <w:abstractNumId w:val="20"/>
  </w:num>
  <w:num w:numId="13" w16cid:durableId="2085033232">
    <w:abstractNumId w:val="5"/>
  </w:num>
  <w:num w:numId="14" w16cid:durableId="1574899011">
    <w:abstractNumId w:val="13"/>
  </w:num>
  <w:num w:numId="15" w16cid:durableId="424422559">
    <w:abstractNumId w:val="19"/>
  </w:num>
  <w:num w:numId="16" w16cid:durableId="618024464">
    <w:abstractNumId w:val="18"/>
  </w:num>
  <w:num w:numId="17" w16cid:durableId="1659337712">
    <w:abstractNumId w:val="11"/>
  </w:num>
  <w:num w:numId="18" w16cid:durableId="1417820986">
    <w:abstractNumId w:val="7"/>
  </w:num>
  <w:num w:numId="19" w16cid:durableId="161314448">
    <w:abstractNumId w:val="1"/>
  </w:num>
  <w:num w:numId="20" w16cid:durableId="999503207">
    <w:abstractNumId w:val="12"/>
  </w:num>
  <w:num w:numId="21" w16cid:durableId="367067403">
    <w:abstractNumId w:val="0"/>
  </w:num>
  <w:num w:numId="22" w16cid:durableId="706031164">
    <w:abstractNumId w:val="2"/>
  </w:num>
  <w:num w:numId="23" w16cid:durableId="1924753302">
    <w:abstractNumId w:val="3"/>
  </w:num>
  <w:num w:numId="24" w16cid:durableId="19394081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9"/>
    <w:rsid w:val="00013360"/>
    <w:rsid w:val="00035243"/>
    <w:rsid w:val="000B7CE8"/>
    <w:rsid w:val="000F159F"/>
    <w:rsid w:val="00155CE3"/>
    <w:rsid w:val="00162F76"/>
    <w:rsid w:val="00194283"/>
    <w:rsid w:val="00206FEE"/>
    <w:rsid w:val="00255ECB"/>
    <w:rsid w:val="00256C01"/>
    <w:rsid w:val="002930DA"/>
    <w:rsid w:val="002C1573"/>
    <w:rsid w:val="003171B5"/>
    <w:rsid w:val="0035672B"/>
    <w:rsid w:val="00376DCE"/>
    <w:rsid w:val="003A534D"/>
    <w:rsid w:val="003F18E4"/>
    <w:rsid w:val="004603AA"/>
    <w:rsid w:val="00475E26"/>
    <w:rsid w:val="004A14B4"/>
    <w:rsid w:val="004D63E5"/>
    <w:rsid w:val="004E2D53"/>
    <w:rsid w:val="00534EC5"/>
    <w:rsid w:val="005E1F27"/>
    <w:rsid w:val="005F4B4D"/>
    <w:rsid w:val="006519DD"/>
    <w:rsid w:val="0065635E"/>
    <w:rsid w:val="006809BA"/>
    <w:rsid w:val="00680FC4"/>
    <w:rsid w:val="006B5976"/>
    <w:rsid w:val="006E3267"/>
    <w:rsid w:val="00723AA1"/>
    <w:rsid w:val="007741B2"/>
    <w:rsid w:val="007B56CB"/>
    <w:rsid w:val="007C04B2"/>
    <w:rsid w:val="007E53FD"/>
    <w:rsid w:val="00810253"/>
    <w:rsid w:val="00817AF3"/>
    <w:rsid w:val="0085115F"/>
    <w:rsid w:val="0085256D"/>
    <w:rsid w:val="00891590"/>
    <w:rsid w:val="008916A3"/>
    <w:rsid w:val="008B796D"/>
    <w:rsid w:val="008E6E69"/>
    <w:rsid w:val="00946D11"/>
    <w:rsid w:val="00972B27"/>
    <w:rsid w:val="0099257F"/>
    <w:rsid w:val="009E1FCD"/>
    <w:rsid w:val="009E40BC"/>
    <w:rsid w:val="00A97792"/>
    <w:rsid w:val="00AB5F4E"/>
    <w:rsid w:val="00AE03B9"/>
    <w:rsid w:val="00B21635"/>
    <w:rsid w:val="00B26EB8"/>
    <w:rsid w:val="00B342CD"/>
    <w:rsid w:val="00B427E8"/>
    <w:rsid w:val="00C003CE"/>
    <w:rsid w:val="00C5143C"/>
    <w:rsid w:val="00C75191"/>
    <w:rsid w:val="00C87554"/>
    <w:rsid w:val="00CC4348"/>
    <w:rsid w:val="00CE7696"/>
    <w:rsid w:val="00D02F6A"/>
    <w:rsid w:val="00D053AD"/>
    <w:rsid w:val="00D068EB"/>
    <w:rsid w:val="00D1309F"/>
    <w:rsid w:val="00D330E0"/>
    <w:rsid w:val="00D3653D"/>
    <w:rsid w:val="00D97106"/>
    <w:rsid w:val="00DA2973"/>
    <w:rsid w:val="00DA297A"/>
    <w:rsid w:val="00DD0CDC"/>
    <w:rsid w:val="00DD2862"/>
    <w:rsid w:val="00DD76F1"/>
    <w:rsid w:val="00DE778C"/>
    <w:rsid w:val="00E21063"/>
    <w:rsid w:val="00EA47DA"/>
    <w:rsid w:val="00F05800"/>
    <w:rsid w:val="00F06F1F"/>
    <w:rsid w:val="00F10BFA"/>
    <w:rsid w:val="00F35F03"/>
    <w:rsid w:val="00F37A4A"/>
    <w:rsid w:val="00F81678"/>
    <w:rsid w:val="00FA5F7D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A5EA"/>
  <w15:docId w15:val="{BADBADE8-0753-45BC-95DD-C7ACF28C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E2106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--005f--005fchar1-005f-005fchar1char1">
    <w:name w:val="normal--005f--005fchar1-005f-005fchar1__char1"/>
    <w:basedOn w:val="DefaultParagraphFont"/>
    <w:rsid w:val="00E21063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Subtitle1">
    <w:name w:val="Subtitle1"/>
    <w:basedOn w:val="Normal"/>
    <w:rsid w:val="00E21063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char1">
    <w:name w:val="normal__char1"/>
    <w:basedOn w:val="DefaultParagraphFont"/>
    <w:rsid w:val="00E21063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10BFA"/>
    <w:pPr>
      <w:ind w:left="720"/>
      <w:contextualSpacing/>
    </w:pPr>
  </w:style>
  <w:style w:type="paragraph" w:styleId="NoSpacing">
    <w:name w:val="No Spacing"/>
    <w:uiPriority w:val="1"/>
    <w:qFormat/>
    <w:rsid w:val="005E1F27"/>
    <w:pPr>
      <w:spacing w:after="0" w:line="240" w:lineRule="auto"/>
    </w:pPr>
  </w:style>
  <w:style w:type="paragraph" w:customStyle="1" w:styleId="Default">
    <w:name w:val="Default"/>
    <w:rsid w:val="00534E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forInfotemplates">
  <a:themeElements>
    <a:clrScheme name="New Branding theme colours">
      <a:dk1>
        <a:srgbClr val="114343"/>
      </a:dk1>
      <a:lt1>
        <a:srgbClr val="114343"/>
      </a:lt1>
      <a:dk2>
        <a:srgbClr val="114343"/>
      </a:dk2>
      <a:lt2>
        <a:srgbClr val="92DDD0"/>
      </a:lt2>
      <a:accent1>
        <a:srgbClr val="FFFFFF"/>
      </a:accent1>
      <a:accent2>
        <a:srgbClr val="AFDFF9"/>
      </a:accent2>
      <a:accent3>
        <a:srgbClr val="FAD5E7"/>
      </a:accent3>
      <a:accent4>
        <a:srgbClr val="4D91FF"/>
      </a:accent4>
      <a:accent5>
        <a:srgbClr val="FF47C5"/>
      </a:accent5>
      <a:accent6>
        <a:srgbClr val="FFF374"/>
      </a:accent6>
      <a:hlink>
        <a:srgbClr val="4D91FF"/>
      </a:hlink>
      <a:folHlink>
        <a:srgbClr val="FF47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8B9CBC89AF4489E0674B828A1C35" ma:contentTypeVersion="2" ma:contentTypeDescription="Create a new document." ma:contentTypeScope="" ma:versionID="ec094c84a96c0b652a503317d5ed909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False</rca:property>
    <rca:property rca:type="ConfiguredPageLocation">http://hq13-sharepoint:30002/sites/Portal/SiteDirectory/IT/conversion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B5345A-E786-4488-B08F-A6FFCB03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EC9F7B-865C-472D-89A0-B87ED6F2708A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CEBDFB1F-7FDF-4BAE-B4C0-E6D81C693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5912A-D875-4E81-992A-9B99975B8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6734FC-D963-402B-8F35-992F48C1FA60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cp:lastModifiedBy>Jasmijn Hofman</cp:lastModifiedBy>
  <cp:revision>3</cp:revision>
  <dcterms:created xsi:type="dcterms:W3CDTF">2017-04-21T12:59:00Z</dcterms:created>
  <dcterms:modified xsi:type="dcterms:W3CDTF">2024-10-23T11:56:00Z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