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6F14C160" w:rsidR="00C434F7" w:rsidRPr="00F12987" w:rsidRDefault="00F12987" w:rsidP="00C434F7">
      <w:pPr>
        <w:pStyle w:val="Subtitle"/>
        <w:jc w:val="left"/>
        <w:rPr>
          <w:sz w:val="22"/>
          <w:szCs w:val="22"/>
        </w:rPr>
      </w:pPr>
      <w:r w:rsidRPr="00F12987">
        <w:rPr>
          <w:noProof/>
          <w:lang w:val="en-GB" w:eastAsia="en-GB"/>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7A5C27B8" w14:textId="77777777" w:rsidR="00F12987" w:rsidRPr="00F12987" w:rsidRDefault="00F12987" w:rsidP="00C434F7">
      <w:pPr>
        <w:pStyle w:val="Heading1"/>
        <w:spacing w:before="480"/>
        <w:jc w:val="right"/>
        <w:rPr>
          <w:b w:val="0"/>
          <w:color w:val="auto"/>
          <w:sz w:val="36"/>
          <w:szCs w:val="36"/>
        </w:rPr>
      </w:pPr>
      <w:bookmarkStart w:id="0" w:name="_Hlk162337724"/>
      <w:bookmarkEnd w:id="0"/>
    </w:p>
    <w:p w14:paraId="0BB98C53" w14:textId="3F71587A" w:rsidR="00C434F7" w:rsidRPr="00F06FBF" w:rsidRDefault="00C434F7" w:rsidP="00C434F7">
      <w:pPr>
        <w:pStyle w:val="Heading1"/>
        <w:spacing w:before="480"/>
        <w:jc w:val="right"/>
        <w:rPr>
          <w:b w:val="0"/>
          <w:color w:val="114343"/>
          <w:sz w:val="36"/>
          <w:szCs w:val="36"/>
        </w:rPr>
      </w:pPr>
      <w:r w:rsidRPr="00F06FBF">
        <w:rPr>
          <w:b w:val="0"/>
          <w:color w:val="114343"/>
          <w:sz w:val="36"/>
          <w:szCs w:val="36"/>
        </w:rPr>
        <w:t>Job Description</w:t>
      </w:r>
    </w:p>
    <w:p w14:paraId="6848FD01" w14:textId="77777777" w:rsidR="00C434F7" w:rsidRPr="00F12987" w:rsidRDefault="00C434F7" w:rsidP="00F12987">
      <w:pPr>
        <w:pStyle w:val="Subtitle"/>
        <w:pBdr>
          <w:bottom w:val="single" w:sz="4" w:space="1" w:color="auto"/>
        </w:pBdr>
        <w:tabs>
          <w:tab w:val="left" w:pos="1440"/>
          <w:tab w:val="left" w:pos="5040"/>
          <w:tab w:val="left" w:pos="7560"/>
          <w:tab w:val="left" w:pos="10080"/>
          <w:tab w:val="right" w:pos="10170"/>
        </w:tabs>
        <w:jc w:val="left"/>
        <w:rPr>
          <w:sz w:val="22"/>
          <w:szCs w:val="22"/>
          <w:lang w:val="en-GB"/>
        </w:rPr>
      </w:pPr>
    </w:p>
    <w:p w14:paraId="531EF9B0" w14:textId="7562F271" w:rsidR="007B27DB" w:rsidRPr="00F06FBF" w:rsidRDefault="001F5B26" w:rsidP="002A2F14">
      <w:pPr>
        <w:tabs>
          <w:tab w:val="left" w:pos="5670"/>
        </w:tabs>
        <w:spacing w:after="0"/>
        <w:rPr>
          <w:color w:val="114343"/>
          <w:szCs w:val="22"/>
        </w:rPr>
      </w:pPr>
      <w:r>
        <w:rPr>
          <w:color w:val="114343"/>
          <w:sz w:val="36"/>
          <w:szCs w:val="36"/>
          <w:lang w:val="en-GB"/>
        </w:rPr>
        <w:t>Visitor Marketing Officer</w:t>
      </w:r>
      <w:r>
        <w:rPr>
          <w:color w:val="114343"/>
          <w:sz w:val="36"/>
          <w:szCs w:val="36"/>
          <w:lang w:val="en-GB"/>
        </w:rPr>
        <w:tab/>
      </w:r>
      <w:r w:rsidR="007B27DB" w:rsidRPr="00F06FBF">
        <w:rPr>
          <w:b/>
          <w:color w:val="114343"/>
          <w:szCs w:val="22"/>
        </w:rPr>
        <w:t>Grade:</w:t>
      </w:r>
      <w:r w:rsidR="007B27DB" w:rsidRPr="00F06FBF">
        <w:rPr>
          <w:color w:val="114343"/>
          <w:szCs w:val="22"/>
        </w:rPr>
        <w:tab/>
      </w:r>
      <w:r w:rsidRPr="001F5B26">
        <w:rPr>
          <w:szCs w:val="22"/>
        </w:rPr>
        <w:t>7</w:t>
      </w:r>
    </w:p>
    <w:p w14:paraId="665DA51C" w14:textId="77777777" w:rsidR="007B27DB" w:rsidRPr="00F12987" w:rsidRDefault="007B27DB" w:rsidP="007B27DB">
      <w:pPr>
        <w:tabs>
          <w:tab w:val="left" w:pos="4680"/>
          <w:tab w:val="left" w:pos="6660"/>
        </w:tabs>
        <w:spacing w:after="0"/>
        <w:ind w:left="4320" w:hanging="4320"/>
        <w:rPr>
          <w:b/>
          <w:szCs w:val="22"/>
        </w:rPr>
      </w:pPr>
    </w:p>
    <w:p w14:paraId="066D8E2D" w14:textId="35980968" w:rsidR="001F5B26" w:rsidRDefault="007B27DB" w:rsidP="001F5B26">
      <w:pPr>
        <w:spacing w:after="0"/>
      </w:pPr>
      <w:r w:rsidRPr="00677C7E">
        <w:rPr>
          <w:b/>
          <w:color w:val="114343"/>
          <w:szCs w:val="22"/>
        </w:rPr>
        <w:t>Directorate:</w:t>
      </w:r>
      <w:r w:rsidR="001F5B26" w:rsidRPr="001F5B26">
        <w:t xml:space="preserve"> </w:t>
      </w:r>
      <w:r w:rsidR="001F5B26" w:rsidRPr="00516F34">
        <w:t>Fundraising, Marketing &amp; Communications</w:t>
      </w:r>
      <w:r w:rsidR="001F5B26">
        <w:rPr>
          <w:b/>
          <w:bCs/>
        </w:rPr>
        <w:t xml:space="preserve"> </w:t>
      </w:r>
      <w:r w:rsidR="001F5B26" w:rsidRPr="00516F34">
        <w:t xml:space="preserve"> </w:t>
      </w:r>
      <w:r w:rsidR="001F5B26">
        <w:t xml:space="preserve">  </w:t>
      </w:r>
      <w:r w:rsidR="00395B96" w:rsidRPr="00F06FBF">
        <w:rPr>
          <w:b/>
          <w:color w:val="114343"/>
          <w:szCs w:val="22"/>
        </w:rPr>
        <w:t>Location:</w:t>
      </w:r>
      <w:r w:rsidR="00395B96" w:rsidRPr="00F06FBF">
        <w:rPr>
          <w:color w:val="114343"/>
          <w:szCs w:val="22"/>
        </w:rPr>
        <w:t xml:space="preserve"> </w:t>
      </w:r>
      <w:r w:rsidR="001F5B26">
        <w:t xml:space="preserve">Flexible with travel to WWT </w:t>
      </w:r>
    </w:p>
    <w:p w14:paraId="33AFAF33" w14:textId="54C423A1" w:rsidR="001F5B26" w:rsidRDefault="001F5B26" w:rsidP="001F5B26">
      <w:pPr>
        <w:spacing w:after="0"/>
      </w:pPr>
      <w:r>
        <w:tab/>
      </w:r>
      <w:r>
        <w:tab/>
      </w:r>
      <w:r>
        <w:tab/>
      </w:r>
      <w:r>
        <w:tab/>
      </w:r>
      <w:r>
        <w:tab/>
      </w:r>
      <w:r>
        <w:tab/>
      </w:r>
      <w:r>
        <w:tab/>
        <w:t xml:space="preserve">           </w:t>
      </w:r>
      <w:r>
        <w:t>wetland site(s)</w:t>
      </w:r>
    </w:p>
    <w:p w14:paraId="3F1DB355" w14:textId="0FA87B38" w:rsidR="007B27DB" w:rsidRPr="00F06FBF" w:rsidRDefault="007B27DB" w:rsidP="007B27DB">
      <w:pPr>
        <w:tabs>
          <w:tab w:val="left" w:pos="4680"/>
          <w:tab w:val="left" w:pos="6660"/>
        </w:tabs>
        <w:spacing w:after="0"/>
        <w:ind w:left="4320" w:hanging="4320"/>
        <w:rPr>
          <w:color w:val="114343"/>
          <w:szCs w:val="22"/>
        </w:rPr>
      </w:pPr>
      <w:r w:rsidRPr="00F06FBF">
        <w:rPr>
          <w:b/>
          <w:color w:val="114343"/>
          <w:szCs w:val="22"/>
        </w:rPr>
        <w:t>Reporting to:</w:t>
      </w:r>
      <w:r w:rsidRPr="00F06FBF">
        <w:rPr>
          <w:color w:val="114343"/>
          <w:szCs w:val="22"/>
        </w:rPr>
        <w:t xml:space="preserve"> </w:t>
      </w:r>
      <w:r w:rsidR="001F5B26" w:rsidRPr="00516F34">
        <w:t>Senior Visitor Marketing Manager</w:t>
      </w:r>
    </w:p>
    <w:p w14:paraId="7175898F" w14:textId="77777777" w:rsidR="007B27DB" w:rsidRPr="00F06FBF" w:rsidRDefault="007B27DB" w:rsidP="007B27DB">
      <w:pPr>
        <w:tabs>
          <w:tab w:val="left" w:pos="5616"/>
          <w:tab w:val="left" w:pos="7920"/>
        </w:tabs>
        <w:spacing w:after="0"/>
        <w:rPr>
          <w:color w:val="114343"/>
          <w:szCs w:val="22"/>
        </w:rPr>
      </w:pPr>
    </w:p>
    <w:p w14:paraId="36EC6104" w14:textId="77777777" w:rsidR="001F5B26" w:rsidRPr="00516F34" w:rsidRDefault="007B27DB" w:rsidP="001F5B26">
      <w:r w:rsidRPr="00F06FBF">
        <w:rPr>
          <w:b/>
          <w:color w:val="114343"/>
          <w:szCs w:val="22"/>
        </w:rPr>
        <w:t>Main function of post:</w:t>
      </w:r>
      <w:r w:rsidRPr="00F06FBF">
        <w:rPr>
          <w:color w:val="114343"/>
          <w:szCs w:val="22"/>
        </w:rPr>
        <w:t xml:space="preserve"> </w:t>
      </w:r>
      <w:r w:rsidR="001F5B26" w:rsidRPr="00516F34">
        <w:t xml:space="preserve">To </w:t>
      </w:r>
      <w:r w:rsidR="001F5B26">
        <w:t xml:space="preserve">support the </w:t>
      </w:r>
      <w:r w:rsidR="001F5B26" w:rsidRPr="00516F34">
        <w:t xml:space="preserve">Senior Visitor Marketing Manager </w:t>
      </w:r>
      <w:r w:rsidR="001F5B26">
        <w:t>to deliver the visitor marketing strategy to increase first-time visitors to WWT Sites. To work closely with site marketing leads and central colleagues to drive profitable visitation, as</w:t>
      </w:r>
      <w:r w:rsidR="001F5B26" w:rsidRPr="00516F34">
        <w:t xml:space="preserve"> a core part of WWT income generation strategy.</w:t>
      </w:r>
      <w:r w:rsidR="001F5B26">
        <w:t xml:space="preserve"> </w:t>
      </w:r>
    </w:p>
    <w:p w14:paraId="182BA986" w14:textId="430CCECE" w:rsidR="007B27DB" w:rsidRPr="00F06FBF" w:rsidRDefault="007B27DB" w:rsidP="007B27DB">
      <w:pPr>
        <w:tabs>
          <w:tab w:val="left" w:pos="3240"/>
          <w:tab w:val="left" w:pos="7920"/>
        </w:tabs>
        <w:spacing w:after="0"/>
        <w:rPr>
          <w:color w:val="114343"/>
          <w:szCs w:val="22"/>
        </w:rPr>
      </w:pPr>
      <w:r w:rsidRPr="00F06FBF">
        <w:rPr>
          <w:b/>
          <w:color w:val="114343"/>
          <w:szCs w:val="22"/>
        </w:rPr>
        <w:t>Supervisory responsibilities:</w:t>
      </w:r>
      <w:r w:rsidRPr="00F06FBF">
        <w:rPr>
          <w:color w:val="114343"/>
          <w:szCs w:val="22"/>
        </w:rPr>
        <w:t xml:space="preserve"> </w:t>
      </w:r>
      <w:r w:rsidR="001F5B26">
        <w:t>none</w:t>
      </w:r>
    </w:p>
    <w:p w14:paraId="21FA1AB9" w14:textId="6EAC12CC" w:rsidR="00876FDB" w:rsidRPr="00F12987" w:rsidRDefault="00876FDB"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12DFDD0A" w14:textId="2187C876" w:rsidR="00D15633" w:rsidRPr="00F06FBF" w:rsidRDefault="0005432B" w:rsidP="006D753B">
      <w:pPr>
        <w:pStyle w:val="Heading2"/>
        <w:rPr>
          <w:color w:val="114343"/>
        </w:rPr>
      </w:pPr>
      <w:r w:rsidRPr="00F06FBF">
        <w:rPr>
          <w:color w:val="114343"/>
        </w:rPr>
        <w:t>Responsibilities</w:t>
      </w:r>
      <w:r w:rsidR="00734E21" w:rsidRPr="00F06FBF">
        <w:rPr>
          <w:color w:val="114343"/>
        </w:rPr>
        <w:t xml:space="preserve"> of the post</w:t>
      </w:r>
    </w:p>
    <w:p w14:paraId="6F65A7E5" w14:textId="77777777" w:rsidR="001F5B26" w:rsidRDefault="001F5B26" w:rsidP="001F5B26">
      <w:pPr>
        <w:pStyle w:val="ListParagraph"/>
        <w:numPr>
          <w:ilvl w:val="0"/>
          <w:numId w:val="15"/>
        </w:numPr>
        <w:tabs>
          <w:tab w:val="clear" w:pos="341"/>
          <w:tab w:val="num" w:pos="0"/>
        </w:tabs>
        <w:spacing w:after="0" w:line="240" w:lineRule="auto"/>
        <w:jc w:val="both"/>
        <w:rPr>
          <w:szCs w:val="22"/>
        </w:rPr>
      </w:pPr>
      <w:r w:rsidRPr="00EC4A12">
        <w:rPr>
          <w:szCs w:val="22"/>
        </w:rPr>
        <w:t xml:space="preserve">Support the </w:t>
      </w:r>
      <w:r w:rsidRPr="00516F34">
        <w:t>Senior Visitor Marketing Manager</w:t>
      </w:r>
      <w:r w:rsidRPr="00EC4A12">
        <w:rPr>
          <w:szCs w:val="22"/>
        </w:rPr>
        <w:t xml:space="preserve"> to develop and deliver the visitor marketing strategy in partnership with the WWT Sites. </w:t>
      </w:r>
    </w:p>
    <w:p w14:paraId="29E6EC10" w14:textId="77777777" w:rsidR="001F5B26" w:rsidRPr="00EC4A12" w:rsidRDefault="001F5B26" w:rsidP="001F5B26">
      <w:pPr>
        <w:pStyle w:val="ListParagraph"/>
        <w:spacing w:after="0" w:line="240" w:lineRule="auto"/>
        <w:ind w:left="567"/>
        <w:jc w:val="both"/>
        <w:rPr>
          <w:szCs w:val="22"/>
        </w:rPr>
      </w:pPr>
    </w:p>
    <w:p w14:paraId="1AFADCA2" w14:textId="77777777" w:rsidR="001F5B26" w:rsidRDefault="001F5B26" w:rsidP="001F5B26">
      <w:pPr>
        <w:pStyle w:val="ListParagraph"/>
        <w:numPr>
          <w:ilvl w:val="0"/>
          <w:numId w:val="15"/>
        </w:numPr>
        <w:tabs>
          <w:tab w:val="clear" w:pos="341"/>
          <w:tab w:val="num" w:pos="0"/>
        </w:tabs>
        <w:spacing w:after="160" w:line="256" w:lineRule="auto"/>
        <w:jc w:val="both"/>
        <w:rPr>
          <w:szCs w:val="22"/>
        </w:rPr>
      </w:pPr>
      <w:r w:rsidRPr="00342A8C">
        <w:rPr>
          <w:szCs w:val="22"/>
        </w:rPr>
        <w:t xml:space="preserve">Develop </w:t>
      </w:r>
      <w:r>
        <w:rPr>
          <w:szCs w:val="22"/>
        </w:rPr>
        <w:t xml:space="preserve">and maintain </w:t>
      </w:r>
      <w:r w:rsidRPr="00342A8C">
        <w:rPr>
          <w:szCs w:val="22"/>
        </w:rPr>
        <w:t xml:space="preserve">excellent </w:t>
      </w:r>
      <w:r>
        <w:rPr>
          <w:szCs w:val="22"/>
        </w:rPr>
        <w:t xml:space="preserve">working </w:t>
      </w:r>
      <w:r w:rsidRPr="00342A8C">
        <w:rPr>
          <w:szCs w:val="22"/>
        </w:rPr>
        <w:t xml:space="preserve">relationships with </w:t>
      </w:r>
      <w:r>
        <w:rPr>
          <w:szCs w:val="22"/>
        </w:rPr>
        <w:t xml:space="preserve">site marketing leads </w:t>
      </w:r>
      <w:r w:rsidRPr="00342A8C">
        <w:rPr>
          <w:szCs w:val="22"/>
        </w:rPr>
        <w:t xml:space="preserve">and </w:t>
      </w:r>
      <w:r>
        <w:rPr>
          <w:szCs w:val="22"/>
        </w:rPr>
        <w:t>central teams</w:t>
      </w:r>
      <w:r w:rsidRPr="00342A8C">
        <w:rPr>
          <w:szCs w:val="22"/>
        </w:rPr>
        <w:t xml:space="preserve">, working collaboratively to develop </w:t>
      </w:r>
      <w:r>
        <w:rPr>
          <w:szCs w:val="22"/>
        </w:rPr>
        <w:t>marketing campaigns</w:t>
      </w:r>
      <w:r w:rsidRPr="00342A8C">
        <w:rPr>
          <w:szCs w:val="22"/>
        </w:rPr>
        <w:t xml:space="preserve"> appropriate to each </w:t>
      </w:r>
      <w:r>
        <w:rPr>
          <w:szCs w:val="22"/>
        </w:rPr>
        <w:t>site</w:t>
      </w:r>
      <w:r w:rsidRPr="00342A8C">
        <w:rPr>
          <w:szCs w:val="22"/>
        </w:rPr>
        <w:t>’s unique proposition to drive visitation from within their individual catchment area.</w:t>
      </w:r>
    </w:p>
    <w:p w14:paraId="24EEFCE2" w14:textId="77777777" w:rsidR="001F5B26" w:rsidRPr="00CD6ADC" w:rsidRDefault="001F5B26" w:rsidP="001F5B26">
      <w:pPr>
        <w:pStyle w:val="ListParagraph"/>
        <w:rPr>
          <w:szCs w:val="22"/>
        </w:rPr>
      </w:pPr>
    </w:p>
    <w:p w14:paraId="7F682F42" w14:textId="77777777" w:rsidR="001F5B26" w:rsidRPr="00CD6ADC" w:rsidRDefault="001F5B26" w:rsidP="001F5B26">
      <w:pPr>
        <w:pStyle w:val="ListParagraph"/>
        <w:numPr>
          <w:ilvl w:val="0"/>
          <w:numId w:val="15"/>
        </w:numPr>
        <w:tabs>
          <w:tab w:val="clear" w:pos="341"/>
          <w:tab w:val="num" w:pos="0"/>
        </w:tabs>
        <w:spacing w:after="160" w:line="256" w:lineRule="auto"/>
        <w:jc w:val="both"/>
        <w:rPr>
          <w:szCs w:val="22"/>
        </w:rPr>
      </w:pPr>
      <w:r w:rsidRPr="00CD6ADC">
        <w:rPr>
          <w:szCs w:val="22"/>
        </w:rPr>
        <w:t xml:space="preserve">Work in collaboration with the </w:t>
      </w:r>
      <w:r>
        <w:rPr>
          <w:szCs w:val="22"/>
        </w:rPr>
        <w:t>supporter marketing team</w:t>
      </w:r>
      <w:r w:rsidRPr="00CD6ADC">
        <w:rPr>
          <w:szCs w:val="22"/>
        </w:rPr>
        <w:t xml:space="preserve"> to integrate and support the concept of the supporter journey into visitor marketing where appropriate. </w:t>
      </w:r>
    </w:p>
    <w:p w14:paraId="5AE9E9EA" w14:textId="77777777" w:rsidR="001F5B26" w:rsidRDefault="001F5B26" w:rsidP="001F5B26">
      <w:pPr>
        <w:pStyle w:val="ListParagraph"/>
        <w:spacing w:line="256" w:lineRule="auto"/>
        <w:ind w:left="567"/>
        <w:jc w:val="both"/>
        <w:rPr>
          <w:szCs w:val="22"/>
        </w:rPr>
      </w:pPr>
    </w:p>
    <w:p w14:paraId="5ABFA86C" w14:textId="77777777" w:rsidR="001F5B26" w:rsidRDefault="001F5B26" w:rsidP="001F5B26">
      <w:pPr>
        <w:pStyle w:val="ListParagraph"/>
        <w:numPr>
          <w:ilvl w:val="0"/>
          <w:numId w:val="15"/>
        </w:numPr>
        <w:tabs>
          <w:tab w:val="clear" w:pos="341"/>
          <w:tab w:val="num" w:pos="0"/>
        </w:tabs>
        <w:spacing w:after="160" w:line="256" w:lineRule="auto"/>
        <w:jc w:val="both"/>
        <w:rPr>
          <w:szCs w:val="22"/>
        </w:rPr>
      </w:pPr>
      <w:r w:rsidRPr="00342A8C">
        <w:rPr>
          <w:szCs w:val="22"/>
        </w:rPr>
        <w:t xml:space="preserve">Develop relationships with </w:t>
      </w:r>
      <w:r>
        <w:rPr>
          <w:szCs w:val="22"/>
        </w:rPr>
        <w:t xml:space="preserve">external partners and identify opportunities to promote WWT to deliver our visitor income targets. </w:t>
      </w:r>
    </w:p>
    <w:p w14:paraId="05AD1F17" w14:textId="77777777" w:rsidR="001F5B26" w:rsidRDefault="001F5B26" w:rsidP="001F5B26">
      <w:pPr>
        <w:pStyle w:val="ListParagraph"/>
        <w:spacing w:line="256" w:lineRule="auto"/>
        <w:ind w:left="567"/>
        <w:jc w:val="both"/>
        <w:rPr>
          <w:szCs w:val="22"/>
        </w:rPr>
      </w:pPr>
    </w:p>
    <w:p w14:paraId="5D8E5F64" w14:textId="77777777" w:rsidR="001F5B26" w:rsidRDefault="001F5B26" w:rsidP="001F5B26">
      <w:pPr>
        <w:pStyle w:val="ListParagraph"/>
        <w:numPr>
          <w:ilvl w:val="0"/>
          <w:numId w:val="15"/>
        </w:numPr>
        <w:tabs>
          <w:tab w:val="clear" w:pos="341"/>
          <w:tab w:val="num" w:pos="0"/>
        </w:tabs>
        <w:spacing w:after="160" w:line="256" w:lineRule="auto"/>
        <w:jc w:val="both"/>
        <w:rPr>
          <w:szCs w:val="22"/>
        </w:rPr>
      </w:pPr>
      <w:r w:rsidRPr="00342A8C">
        <w:rPr>
          <w:szCs w:val="22"/>
        </w:rPr>
        <w:t xml:space="preserve">Administer the </w:t>
      </w:r>
      <w:r>
        <w:rPr>
          <w:szCs w:val="22"/>
        </w:rPr>
        <w:t>central</w:t>
      </w:r>
      <w:r w:rsidRPr="00342A8C">
        <w:rPr>
          <w:szCs w:val="22"/>
        </w:rPr>
        <w:t xml:space="preserve"> </w:t>
      </w:r>
      <w:r>
        <w:rPr>
          <w:szCs w:val="22"/>
        </w:rPr>
        <w:t>visitor marketing</w:t>
      </w:r>
      <w:r w:rsidRPr="00342A8C">
        <w:rPr>
          <w:szCs w:val="22"/>
        </w:rPr>
        <w:t xml:space="preserve"> budget in order to support cost-effective delivery against </w:t>
      </w:r>
      <w:r>
        <w:rPr>
          <w:szCs w:val="22"/>
        </w:rPr>
        <w:t>site</w:t>
      </w:r>
      <w:r w:rsidRPr="00342A8C">
        <w:rPr>
          <w:szCs w:val="22"/>
        </w:rPr>
        <w:t xml:space="preserve"> visitor targets and objectives, measuring and reporting ROI delivered and other agreed metrics.</w:t>
      </w:r>
    </w:p>
    <w:p w14:paraId="39EE5559" w14:textId="77777777" w:rsidR="001F5B26" w:rsidRDefault="001F5B26" w:rsidP="001F5B26">
      <w:pPr>
        <w:pStyle w:val="ListParagraph"/>
        <w:spacing w:line="256" w:lineRule="auto"/>
        <w:ind w:left="567"/>
        <w:jc w:val="both"/>
        <w:rPr>
          <w:szCs w:val="22"/>
        </w:rPr>
      </w:pPr>
    </w:p>
    <w:p w14:paraId="074CFEE4" w14:textId="77777777" w:rsidR="001F5B26" w:rsidRPr="00EC4A12" w:rsidRDefault="001F5B26" w:rsidP="001F5B26">
      <w:pPr>
        <w:pStyle w:val="ListParagraph"/>
        <w:numPr>
          <w:ilvl w:val="0"/>
          <w:numId w:val="15"/>
        </w:numPr>
        <w:tabs>
          <w:tab w:val="clear" w:pos="341"/>
          <w:tab w:val="num" w:pos="0"/>
        </w:tabs>
        <w:spacing w:after="160" w:line="256" w:lineRule="auto"/>
        <w:rPr>
          <w:szCs w:val="22"/>
        </w:rPr>
      </w:pPr>
      <w:r w:rsidRPr="00342A8C">
        <w:rPr>
          <w:szCs w:val="22"/>
        </w:rPr>
        <w:t>Work with external creative agencies and other suppliers as required</w:t>
      </w:r>
      <w:r>
        <w:rPr>
          <w:szCs w:val="22"/>
        </w:rPr>
        <w:t>,</w:t>
      </w:r>
      <w:r w:rsidRPr="00342A8C">
        <w:rPr>
          <w:szCs w:val="22"/>
        </w:rPr>
        <w:t xml:space="preserve"> and cost effectively manage </w:t>
      </w:r>
      <w:r>
        <w:rPr>
          <w:szCs w:val="22"/>
        </w:rPr>
        <w:t>marketing activity</w:t>
      </w:r>
      <w:r w:rsidRPr="00342A8C">
        <w:rPr>
          <w:szCs w:val="22"/>
        </w:rPr>
        <w:t>.</w:t>
      </w:r>
      <w:r>
        <w:rPr>
          <w:szCs w:val="22"/>
        </w:rPr>
        <w:br/>
      </w:r>
    </w:p>
    <w:p w14:paraId="2FDB3637" w14:textId="77777777" w:rsidR="001F5B26" w:rsidRDefault="001F5B26" w:rsidP="001F5B26">
      <w:pPr>
        <w:pStyle w:val="ListParagraph"/>
        <w:numPr>
          <w:ilvl w:val="0"/>
          <w:numId w:val="15"/>
        </w:numPr>
        <w:tabs>
          <w:tab w:val="clear" w:pos="341"/>
          <w:tab w:val="num" w:pos="0"/>
        </w:tabs>
        <w:spacing w:after="160" w:line="256" w:lineRule="auto"/>
        <w:jc w:val="both"/>
        <w:rPr>
          <w:szCs w:val="22"/>
        </w:rPr>
      </w:pPr>
      <w:r>
        <w:rPr>
          <w:szCs w:val="22"/>
        </w:rPr>
        <w:lastRenderedPageBreak/>
        <w:t xml:space="preserve">Work with colleagues to ensure consistency of brand and messaging, to deliver impactful marketing activity in line with WWT brand guidelines. </w:t>
      </w:r>
    </w:p>
    <w:p w14:paraId="07BB971A" w14:textId="77777777" w:rsidR="001F5B26" w:rsidRDefault="001F5B26" w:rsidP="001F5B26">
      <w:pPr>
        <w:pStyle w:val="ListParagraph"/>
        <w:spacing w:line="256" w:lineRule="auto"/>
        <w:ind w:left="567"/>
        <w:jc w:val="both"/>
        <w:rPr>
          <w:szCs w:val="22"/>
        </w:rPr>
      </w:pPr>
    </w:p>
    <w:p w14:paraId="42A07FFC" w14:textId="77777777" w:rsidR="001F5B26" w:rsidRPr="00CD6ADC" w:rsidRDefault="001F5B26" w:rsidP="001F5B26">
      <w:pPr>
        <w:pStyle w:val="ListParagraph"/>
        <w:numPr>
          <w:ilvl w:val="0"/>
          <w:numId w:val="15"/>
        </w:numPr>
        <w:tabs>
          <w:tab w:val="clear" w:pos="341"/>
          <w:tab w:val="num" w:pos="0"/>
        </w:tabs>
        <w:spacing w:after="160" w:line="256" w:lineRule="auto"/>
        <w:jc w:val="both"/>
        <w:rPr>
          <w:szCs w:val="22"/>
        </w:rPr>
      </w:pPr>
      <w:r>
        <w:t xml:space="preserve">Evaluate </w:t>
      </w:r>
      <w:r w:rsidRPr="00AD6BCB">
        <w:t xml:space="preserve">visitor </w:t>
      </w:r>
      <w:r>
        <w:t>marketing activity</w:t>
      </w:r>
      <w:r w:rsidRPr="00AD6BCB">
        <w:t>, monitoring extern</w:t>
      </w:r>
      <w:r>
        <w:t>al trends and working with the i</w:t>
      </w:r>
      <w:r w:rsidRPr="00AD6BCB">
        <w:t>nsights team as required.</w:t>
      </w:r>
    </w:p>
    <w:p w14:paraId="225AC196" w14:textId="77777777" w:rsidR="001F5B26" w:rsidRPr="00CD6ADC" w:rsidRDefault="001F5B26" w:rsidP="001F5B26">
      <w:pPr>
        <w:pStyle w:val="ListParagraph"/>
        <w:spacing w:line="256" w:lineRule="auto"/>
        <w:ind w:left="567"/>
        <w:jc w:val="both"/>
        <w:rPr>
          <w:szCs w:val="22"/>
        </w:rPr>
      </w:pPr>
    </w:p>
    <w:p w14:paraId="0EC16592" w14:textId="77777777" w:rsidR="001F5B26" w:rsidRPr="00EB7495" w:rsidRDefault="001F5B26" w:rsidP="001F5B26">
      <w:pPr>
        <w:pStyle w:val="ListParagraph"/>
        <w:numPr>
          <w:ilvl w:val="0"/>
          <w:numId w:val="15"/>
        </w:numPr>
        <w:tabs>
          <w:tab w:val="clear" w:pos="341"/>
          <w:tab w:val="num" w:pos="0"/>
        </w:tabs>
        <w:spacing w:after="160" w:line="256" w:lineRule="auto"/>
        <w:jc w:val="both"/>
        <w:rPr>
          <w:szCs w:val="22"/>
        </w:rPr>
      </w:pPr>
      <w:r w:rsidRPr="00AD6BCB">
        <w:t xml:space="preserve">Support </w:t>
      </w:r>
      <w:r>
        <w:t xml:space="preserve">the </w:t>
      </w:r>
      <w:r w:rsidRPr="00516F34">
        <w:t>Senior Visitor Marketing Manager</w:t>
      </w:r>
      <w:r w:rsidRPr="00AD6BCB">
        <w:t xml:space="preserve"> with the implementation of offers and promotions, providing effective copy and imagery, monitoring sales and reporting with the insights team.</w:t>
      </w:r>
    </w:p>
    <w:p w14:paraId="2C624FDB" w14:textId="77777777" w:rsidR="001F5B26" w:rsidRPr="00EB7495" w:rsidRDefault="001F5B26" w:rsidP="001F5B26">
      <w:pPr>
        <w:pStyle w:val="ListParagraph"/>
        <w:rPr>
          <w:szCs w:val="22"/>
        </w:rPr>
      </w:pPr>
    </w:p>
    <w:p w14:paraId="529E58C7" w14:textId="77777777" w:rsidR="001F5B26" w:rsidRPr="00EB7495" w:rsidRDefault="001F5B26" w:rsidP="001F5B26">
      <w:pPr>
        <w:pStyle w:val="ListParagraph"/>
        <w:numPr>
          <w:ilvl w:val="0"/>
          <w:numId w:val="15"/>
        </w:numPr>
        <w:tabs>
          <w:tab w:val="clear" w:pos="341"/>
          <w:tab w:val="num" w:pos="0"/>
        </w:tabs>
        <w:spacing w:after="160" w:line="256" w:lineRule="auto"/>
        <w:jc w:val="both"/>
        <w:rPr>
          <w:szCs w:val="22"/>
        </w:rPr>
      </w:pPr>
      <w:r>
        <w:t>Work</w:t>
      </w:r>
      <w:r w:rsidRPr="00C53A3A">
        <w:t xml:space="preserve"> within the WWT health and safety policy and guidelines ensuring that the health, safety and wellbeing of yourself and others is an integral part of how you work.</w:t>
      </w:r>
    </w:p>
    <w:p w14:paraId="1FC0AA6E" w14:textId="77777777" w:rsidR="001F5B26" w:rsidRPr="00EB7495" w:rsidRDefault="001F5B26" w:rsidP="001F5B26">
      <w:pPr>
        <w:pStyle w:val="ListParagraph"/>
        <w:rPr>
          <w:szCs w:val="22"/>
        </w:rPr>
      </w:pPr>
    </w:p>
    <w:p w14:paraId="3D56F329" w14:textId="77777777" w:rsidR="001F5B26" w:rsidRPr="00EB7495" w:rsidRDefault="001F5B26" w:rsidP="001F5B26">
      <w:pPr>
        <w:pStyle w:val="ListParagraph"/>
        <w:numPr>
          <w:ilvl w:val="0"/>
          <w:numId w:val="15"/>
        </w:numPr>
        <w:tabs>
          <w:tab w:val="clear" w:pos="341"/>
          <w:tab w:val="num" w:pos="0"/>
        </w:tabs>
        <w:spacing w:after="160" w:line="256" w:lineRule="auto"/>
        <w:jc w:val="both"/>
        <w:rPr>
          <w:szCs w:val="22"/>
        </w:rPr>
      </w:pPr>
      <w:r>
        <w:t>Engage</w:t>
      </w:r>
      <w:r w:rsidRPr="00C53A3A">
        <w:t xml:space="preserve"> with the WWT Sustainability Statement, being aware of negative</w:t>
      </w:r>
      <w:r>
        <w:t xml:space="preserve"> </w:t>
      </w:r>
      <w:r w:rsidRPr="00C53A3A">
        <w:t>environmental impacts and incorporating sustainable ways of working within your role.</w:t>
      </w:r>
    </w:p>
    <w:p w14:paraId="4BBB4462" w14:textId="77777777" w:rsidR="001F5B26" w:rsidRPr="00EB7495" w:rsidRDefault="001F5B26" w:rsidP="001F5B26">
      <w:pPr>
        <w:pStyle w:val="ListParagraph"/>
        <w:rPr>
          <w:szCs w:val="22"/>
        </w:rPr>
      </w:pPr>
    </w:p>
    <w:p w14:paraId="6A3B514B" w14:textId="77777777" w:rsidR="001F5B26" w:rsidRPr="00AD6BCB" w:rsidRDefault="001F5B26" w:rsidP="001F5B26">
      <w:pPr>
        <w:pStyle w:val="ListParagraph"/>
        <w:numPr>
          <w:ilvl w:val="0"/>
          <w:numId w:val="15"/>
        </w:numPr>
        <w:tabs>
          <w:tab w:val="clear" w:pos="341"/>
          <w:tab w:val="num" w:pos="0"/>
        </w:tabs>
        <w:spacing w:after="160" w:line="256" w:lineRule="auto"/>
        <w:jc w:val="both"/>
      </w:pPr>
      <w:r>
        <w:t xml:space="preserve">To </w:t>
      </w:r>
      <w:r w:rsidRPr="0005432B">
        <w:t xml:space="preserve">adhere to the WWT Data Protection policy and </w:t>
      </w:r>
      <w:r>
        <w:t xml:space="preserve">GDPR </w:t>
      </w:r>
      <w:r w:rsidRPr="0005432B">
        <w:t>standards.</w:t>
      </w:r>
    </w:p>
    <w:p w14:paraId="54B9DE92" w14:textId="22DFFAC9" w:rsidR="00CE1FE4" w:rsidRPr="00F12987" w:rsidRDefault="008911AC" w:rsidP="00F12987">
      <w:pPr>
        <w:pBdr>
          <w:bottom w:val="single" w:sz="4" w:space="1" w:color="auto"/>
        </w:pBdr>
        <w:spacing w:before="240" w:line="276" w:lineRule="auto"/>
        <w:rPr>
          <w:szCs w:val="22"/>
          <w:lang w:val="en-GB"/>
        </w:rPr>
      </w:pPr>
      <w:r w:rsidRPr="00F12987">
        <w:rPr>
          <w:szCs w:val="22"/>
          <w:lang w:val="en-GB"/>
        </w:rPr>
        <w:t>In addition to the duties and responsibilities listed, the post holder is required to perform any other reasonable duties that may be assigned by the supervisor shown above, from time to time.</w:t>
      </w:r>
    </w:p>
    <w:p w14:paraId="7C44775E" w14:textId="0754F9EE" w:rsidR="00D15633" w:rsidRPr="001F5B26" w:rsidRDefault="00D15633" w:rsidP="001F5B26">
      <w:pPr>
        <w:tabs>
          <w:tab w:val="left" w:pos="5040"/>
          <w:tab w:val="left" w:pos="7005"/>
        </w:tabs>
        <w:rPr>
          <w:bCs/>
          <w:szCs w:val="22"/>
          <w:lang w:val="en-GB"/>
        </w:rPr>
      </w:pPr>
      <w:r w:rsidRPr="00F12987">
        <w:rPr>
          <w:b/>
          <w:szCs w:val="22"/>
          <w:lang w:val="en-GB"/>
        </w:rPr>
        <w:t>Date raised:</w:t>
      </w:r>
      <w:r w:rsidR="001F5B26">
        <w:rPr>
          <w:b/>
          <w:szCs w:val="22"/>
          <w:lang w:val="en-GB"/>
        </w:rPr>
        <w:t xml:space="preserve"> </w:t>
      </w:r>
      <w:r w:rsidR="001F5B26">
        <w:rPr>
          <w:bCs/>
          <w:szCs w:val="22"/>
          <w:lang w:val="en-GB"/>
        </w:rPr>
        <w:t>September 2020</w:t>
      </w:r>
      <w:r w:rsidRPr="00F12987">
        <w:rPr>
          <w:b/>
          <w:szCs w:val="22"/>
          <w:lang w:val="en-GB"/>
        </w:rPr>
        <w:tab/>
        <w:t>Amended:</w:t>
      </w:r>
      <w:r w:rsidR="001F5B26">
        <w:rPr>
          <w:b/>
          <w:szCs w:val="22"/>
          <w:lang w:val="en-GB"/>
        </w:rPr>
        <w:t xml:space="preserve"> </w:t>
      </w:r>
      <w:r w:rsidR="001F5B26">
        <w:rPr>
          <w:bCs/>
          <w:szCs w:val="22"/>
          <w:lang w:val="en-GB"/>
        </w:rPr>
        <w:t>November 2025</w:t>
      </w:r>
    </w:p>
    <w:p w14:paraId="69A44F2D" w14:textId="77777777" w:rsidR="00D15633" w:rsidRPr="00F12987" w:rsidRDefault="00D15633" w:rsidP="007B27DB">
      <w:pPr>
        <w:pStyle w:val="Heading2"/>
        <w:rPr>
          <w:color w:val="auto"/>
        </w:rPr>
      </w:pPr>
      <w:r w:rsidRPr="00F12987">
        <w:rPr>
          <w:color w:val="auto"/>
        </w:rPr>
        <w:br w:type="page"/>
      </w:r>
      <w:r w:rsidRPr="00F06FBF">
        <w:rPr>
          <w:color w:val="114343"/>
        </w:rPr>
        <w:lastRenderedPageBreak/>
        <w:t>Person Specification</w:t>
      </w:r>
    </w:p>
    <w:p w14:paraId="5F7E5F44" w14:textId="77777777" w:rsidR="00D15633" w:rsidRPr="00F06FBF" w:rsidRDefault="00107EC8" w:rsidP="007B27DB">
      <w:pPr>
        <w:pStyle w:val="Heading3"/>
        <w:rPr>
          <w:color w:val="114343"/>
        </w:rPr>
      </w:pPr>
      <w:r w:rsidRPr="00F06FBF">
        <w:rPr>
          <w:color w:val="114343"/>
        </w:rPr>
        <w:t xml:space="preserve">1. </w:t>
      </w:r>
      <w:r w:rsidR="00D15633" w:rsidRPr="00F06FBF">
        <w:rPr>
          <w:color w:val="114343"/>
        </w:rPr>
        <w:t>Qualifications</w:t>
      </w:r>
    </w:p>
    <w:p w14:paraId="0E199F74" w14:textId="77777777" w:rsidR="00D15633" w:rsidRPr="00F06FBF" w:rsidRDefault="00D15633" w:rsidP="007B27DB">
      <w:pPr>
        <w:pStyle w:val="Heading4"/>
        <w:rPr>
          <w:color w:val="114343"/>
        </w:rPr>
      </w:pPr>
      <w:r w:rsidRPr="00F06FBF">
        <w:rPr>
          <w:color w:val="114343"/>
        </w:rPr>
        <w:t xml:space="preserve">Essential: </w:t>
      </w:r>
    </w:p>
    <w:p w14:paraId="76BCBAB9" w14:textId="77777777" w:rsidR="001F5B26" w:rsidRPr="00977C35" w:rsidRDefault="001F5B26" w:rsidP="001F5B26">
      <w:pPr>
        <w:pStyle w:val="ListParagraph"/>
        <w:numPr>
          <w:ilvl w:val="0"/>
          <w:numId w:val="7"/>
        </w:numPr>
        <w:spacing w:after="0" w:line="240" w:lineRule="auto"/>
        <w:rPr>
          <w:szCs w:val="22"/>
        </w:rPr>
      </w:pPr>
      <w:r w:rsidRPr="00977C35">
        <w:rPr>
          <w:szCs w:val="22"/>
        </w:rPr>
        <w:t>Good general education to at least ‘A’ level standard or equivalent (including GCSE English Language and Mathematics)</w:t>
      </w:r>
    </w:p>
    <w:p w14:paraId="41543A2D" w14:textId="77777777" w:rsidR="001F5B26" w:rsidRPr="00977C35" w:rsidRDefault="001F5B26" w:rsidP="001F5B26">
      <w:pPr>
        <w:pStyle w:val="ListParagraph"/>
        <w:numPr>
          <w:ilvl w:val="0"/>
          <w:numId w:val="7"/>
        </w:numPr>
        <w:spacing w:after="0" w:line="240" w:lineRule="auto"/>
        <w:rPr>
          <w:szCs w:val="22"/>
        </w:rPr>
      </w:pPr>
      <w:r w:rsidRPr="00977C35">
        <w:rPr>
          <w:szCs w:val="22"/>
        </w:rPr>
        <w:t>Current driving licence as the ability to travel to other locations is essential</w:t>
      </w:r>
    </w:p>
    <w:p w14:paraId="45E88954" w14:textId="77777777" w:rsidR="00D15633" w:rsidRPr="00F06FBF" w:rsidRDefault="00107EC8" w:rsidP="007B27DB">
      <w:pPr>
        <w:pStyle w:val="Heading3"/>
        <w:rPr>
          <w:color w:val="114343"/>
        </w:rPr>
      </w:pPr>
      <w:r w:rsidRPr="00F06FBF">
        <w:rPr>
          <w:color w:val="114343"/>
        </w:rPr>
        <w:t xml:space="preserve">2. </w:t>
      </w:r>
      <w:r w:rsidR="00D15633" w:rsidRPr="00F06FBF">
        <w:rPr>
          <w:color w:val="114343"/>
        </w:rPr>
        <w:t>Experience</w:t>
      </w:r>
    </w:p>
    <w:p w14:paraId="04E92FBD" w14:textId="77777777" w:rsidR="00D15633" w:rsidRPr="00F06FBF" w:rsidRDefault="00D15633" w:rsidP="007B27DB">
      <w:pPr>
        <w:pStyle w:val="Heading4"/>
        <w:rPr>
          <w:color w:val="114343"/>
        </w:rPr>
      </w:pPr>
      <w:r w:rsidRPr="00F06FBF">
        <w:rPr>
          <w:color w:val="114343"/>
        </w:rPr>
        <w:t xml:space="preserve">Essential: </w:t>
      </w:r>
    </w:p>
    <w:p w14:paraId="6476AEAF" w14:textId="77777777" w:rsidR="001F5B26" w:rsidRPr="00977C35" w:rsidRDefault="001F5B26" w:rsidP="001F5B26">
      <w:pPr>
        <w:pStyle w:val="ListParagraph"/>
        <w:numPr>
          <w:ilvl w:val="0"/>
          <w:numId w:val="4"/>
        </w:numPr>
        <w:spacing w:after="0" w:line="240" w:lineRule="auto"/>
        <w:rPr>
          <w:szCs w:val="22"/>
        </w:rPr>
      </w:pPr>
      <w:r w:rsidRPr="00977C35">
        <w:rPr>
          <w:szCs w:val="22"/>
        </w:rPr>
        <w:t>Demonstrable marketing experience including digital</w:t>
      </w:r>
    </w:p>
    <w:p w14:paraId="38184B10" w14:textId="77777777" w:rsidR="001F5B26" w:rsidRPr="00977C35" w:rsidRDefault="001F5B26" w:rsidP="001F5B26">
      <w:pPr>
        <w:pStyle w:val="ListParagraph"/>
        <w:numPr>
          <w:ilvl w:val="0"/>
          <w:numId w:val="4"/>
        </w:numPr>
        <w:spacing w:after="0" w:line="240" w:lineRule="auto"/>
        <w:rPr>
          <w:szCs w:val="22"/>
        </w:rPr>
      </w:pPr>
      <w:r w:rsidRPr="00977C35">
        <w:rPr>
          <w:szCs w:val="22"/>
        </w:rPr>
        <w:t>Marketing project and budget management</w:t>
      </w:r>
    </w:p>
    <w:p w14:paraId="17047656" w14:textId="77777777" w:rsidR="001F5B26" w:rsidRPr="00977C35" w:rsidRDefault="001F5B26" w:rsidP="001F5B26">
      <w:pPr>
        <w:pStyle w:val="ListParagraph"/>
        <w:numPr>
          <w:ilvl w:val="0"/>
          <w:numId w:val="4"/>
        </w:numPr>
        <w:spacing w:after="0" w:line="240" w:lineRule="auto"/>
        <w:rPr>
          <w:szCs w:val="22"/>
        </w:rPr>
      </w:pPr>
      <w:r w:rsidRPr="00977C35">
        <w:rPr>
          <w:szCs w:val="22"/>
        </w:rPr>
        <w:t>Marketing print management</w:t>
      </w:r>
    </w:p>
    <w:p w14:paraId="213C8CB2" w14:textId="77777777" w:rsidR="001F5B26" w:rsidRPr="00977C35" w:rsidRDefault="001F5B26" w:rsidP="001F5B26">
      <w:pPr>
        <w:pStyle w:val="ListParagraph"/>
        <w:numPr>
          <w:ilvl w:val="0"/>
          <w:numId w:val="4"/>
        </w:numPr>
        <w:spacing w:after="0" w:line="240" w:lineRule="auto"/>
        <w:rPr>
          <w:szCs w:val="22"/>
        </w:rPr>
      </w:pPr>
      <w:r w:rsidRPr="00977C35">
        <w:rPr>
          <w:szCs w:val="22"/>
        </w:rPr>
        <w:t>Experience of working in complex, multi-site organisations</w:t>
      </w:r>
    </w:p>
    <w:p w14:paraId="670FDF2B" w14:textId="77777777" w:rsidR="00022578" w:rsidRPr="00F06FBF" w:rsidRDefault="00D15633" w:rsidP="00683C0E">
      <w:pPr>
        <w:pStyle w:val="Heading4"/>
        <w:rPr>
          <w:color w:val="114343"/>
        </w:rPr>
      </w:pPr>
      <w:r w:rsidRPr="00F06FBF">
        <w:rPr>
          <w:color w:val="114343"/>
        </w:rPr>
        <w:t xml:space="preserve">Desirable: </w:t>
      </w:r>
    </w:p>
    <w:p w14:paraId="142FEC68" w14:textId="77777777" w:rsidR="001F5B26" w:rsidRPr="00977C35" w:rsidRDefault="001F5B26" w:rsidP="001F5B26">
      <w:pPr>
        <w:pStyle w:val="ListParagraph"/>
        <w:numPr>
          <w:ilvl w:val="0"/>
          <w:numId w:val="4"/>
        </w:numPr>
        <w:spacing w:after="0" w:line="240" w:lineRule="auto"/>
        <w:rPr>
          <w:szCs w:val="22"/>
        </w:rPr>
      </w:pPr>
      <w:r w:rsidRPr="00977C35">
        <w:rPr>
          <w:szCs w:val="22"/>
        </w:rPr>
        <w:t>Held similar role in another organisation</w:t>
      </w:r>
    </w:p>
    <w:p w14:paraId="0D8D0FFA" w14:textId="77777777" w:rsidR="001F5B26" w:rsidRDefault="001F5B26" w:rsidP="001F5B26">
      <w:pPr>
        <w:pStyle w:val="ListParagraph"/>
        <w:numPr>
          <w:ilvl w:val="0"/>
          <w:numId w:val="4"/>
        </w:numPr>
        <w:spacing w:after="0" w:line="240" w:lineRule="auto"/>
        <w:rPr>
          <w:szCs w:val="22"/>
        </w:rPr>
      </w:pPr>
      <w:r w:rsidRPr="00977C35">
        <w:rPr>
          <w:szCs w:val="22"/>
        </w:rPr>
        <w:t>Experience of using outside agencies to support work</w:t>
      </w:r>
    </w:p>
    <w:p w14:paraId="77AA9427" w14:textId="77777777" w:rsidR="001F5B26" w:rsidRPr="00453DBA" w:rsidRDefault="001F5B26" w:rsidP="001F5B26">
      <w:pPr>
        <w:pStyle w:val="ListParagraph"/>
        <w:numPr>
          <w:ilvl w:val="0"/>
          <w:numId w:val="4"/>
        </w:numPr>
        <w:spacing w:after="0" w:line="240" w:lineRule="auto"/>
        <w:rPr>
          <w:szCs w:val="22"/>
        </w:rPr>
      </w:pPr>
      <w:r>
        <w:rPr>
          <w:szCs w:val="22"/>
        </w:rPr>
        <w:t xml:space="preserve">Experience in consumer marketing (B2C) </w:t>
      </w:r>
    </w:p>
    <w:p w14:paraId="66028E0F" w14:textId="77777777" w:rsidR="001F5B26" w:rsidRDefault="001F5B26" w:rsidP="001F5B26">
      <w:pPr>
        <w:pStyle w:val="ListParagraph"/>
        <w:numPr>
          <w:ilvl w:val="0"/>
          <w:numId w:val="4"/>
        </w:numPr>
        <w:spacing w:after="0" w:line="240" w:lineRule="auto"/>
        <w:rPr>
          <w:szCs w:val="22"/>
        </w:rPr>
      </w:pPr>
      <w:r>
        <w:rPr>
          <w:szCs w:val="22"/>
        </w:rPr>
        <w:t>Experience in conservation/environmental/charity fields</w:t>
      </w:r>
    </w:p>
    <w:p w14:paraId="570ED061" w14:textId="77777777" w:rsidR="00D15633" w:rsidRPr="00F06FBF" w:rsidRDefault="00107EC8" w:rsidP="001F5B26">
      <w:pPr>
        <w:pStyle w:val="Heading3"/>
        <w:rPr>
          <w:color w:val="114343"/>
        </w:rPr>
      </w:pPr>
      <w:r w:rsidRPr="00F06FBF">
        <w:rPr>
          <w:color w:val="114343"/>
        </w:rPr>
        <w:t xml:space="preserve">3. </w:t>
      </w:r>
      <w:r w:rsidR="00D15633" w:rsidRPr="00F06FBF">
        <w:rPr>
          <w:color w:val="114343"/>
        </w:rPr>
        <w:t>Managerial &amp; Supervisory</w:t>
      </w:r>
    </w:p>
    <w:p w14:paraId="6E5CF0D4" w14:textId="77777777" w:rsidR="00D15633" w:rsidRPr="00F06FBF" w:rsidRDefault="00D15633" w:rsidP="00683C0E">
      <w:pPr>
        <w:pStyle w:val="Heading4"/>
        <w:rPr>
          <w:color w:val="114343"/>
        </w:rPr>
      </w:pPr>
      <w:r w:rsidRPr="00F06FBF">
        <w:rPr>
          <w:color w:val="114343"/>
        </w:rPr>
        <w:t xml:space="preserve">Essential: </w:t>
      </w:r>
    </w:p>
    <w:p w14:paraId="6FF0C2DB" w14:textId="4C7DC955" w:rsidR="002A2F14" w:rsidRPr="00F12987" w:rsidRDefault="001F5B26" w:rsidP="00BC013B">
      <w:pPr>
        <w:pStyle w:val="ListParagraph"/>
        <w:numPr>
          <w:ilvl w:val="0"/>
          <w:numId w:val="4"/>
        </w:numPr>
      </w:pPr>
      <w:r>
        <w:t>None</w:t>
      </w:r>
    </w:p>
    <w:p w14:paraId="027034FD" w14:textId="77777777" w:rsidR="002A2F14" w:rsidRPr="00F12987" w:rsidRDefault="002A2F14" w:rsidP="002A2F14">
      <w:pPr>
        <w:pStyle w:val="ListParagraph"/>
        <w:ind w:left="360"/>
      </w:pPr>
    </w:p>
    <w:tbl>
      <w:tblPr>
        <w:tblW w:w="4412"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396"/>
        <w:gridCol w:w="2697"/>
        <w:gridCol w:w="2697"/>
      </w:tblGrid>
      <w:tr w:rsidR="00F12987" w:rsidRPr="00F12987" w14:paraId="161CA63A" w14:textId="77777777" w:rsidTr="001F5B26">
        <w:trPr>
          <w:jc w:val="center"/>
        </w:trPr>
        <w:tc>
          <w:tcPr>
            <w:tcW w:w="1932" w:type="pct"/>
            <w:shd w:val="clear" w:color="auto" w:fill="D9D9D9"/>
            <w:tcMar>
              <w:top w:w="113" w:type="dxa"/>
              <w:bottom w:w="113" w:type="dxa"/>
            </w:tcMar>
            <w:vAlign w:val="center"/>
          </w:tcPr>
          <w:p w14:paraId="25AD70E7" w14:textId="2EE8E6E1" w:rsidR="008C3B3E" w:rsidRPr="00F12987" w:rsidRDefault="008C3B3E" w:rsidP="00395B96">
            <w:pPr>
              <w:spacing w:after="0" w:line="240" w:lineRule="auto"/>
              <w:rPr>
                <w:b/>
                <w:szCs w:val="22"/>
              </w:rPr>
            </w:pPr>
            <w:r w:rsidRPr="00F12987">
              <w:rPr>
                <w:b/>
                <w:szCs w:val="22"/>
              </w:rPr>
              <w:t xml:space="preserve">Type of </w:t>
            </w:r>
            <w:r w:rsidR="00395B96" w:rsidRPr="00F12987">
              <w:rPr>
                <w:b/>
                <w:szCs w:val="22"/>
              </w:rPr>
              <w:t>team member</w:t>
            </w:r>
          </w:p>
        </w:tc>
        <w:tc>
          <w:tcPr>
            <w:tcW w:w="1534" w:type="pct"/>
            <w:shd w:val="clear" w:color="auto" w:fill="D9D9D9"/>
            <w:tcMar>
              <w:top w:w="113" w:type="dxa"/>
              <w:bottom w:w="113" w:type="dxa"/>
            </w:tcMar>
            <w:vAlign w:val="center"/>
          </w:tcPr>
          <w:p w14:paraId="2E10A25A" w14:textId="77777777" w:rsidR="008C3B3E" w:rsidRPr="00F12987" w:rsidRDefault="008C3B3E" w:rsidP="00683C0E">
            <w:pPr>
              <w:spacing w:after="0" w:line="240" w:lineRule="auto"/>
              <w:rPr>
                <w:b/>
                <w:szCs w:val="22"/>
              </w:rPr>
            </w:pPr>
            <w:r w:rsidRPr="00F12987">
              <w:rPr>
                <w:b/>
                <w:szCs w:val="22"/>
              </w:rPr>
              <w:t>Number managed</w:t>
            </w:r>
          </w:p>
          <w:p w14:paraId="09D12118" w14:textId="438123C2" w:rsidR="00C23C22" w:rsidRPr="00F12987" w:rsidRDefault="00C23C22" w:rsidP="00683C0E">
            <w:pPr>
              <w:spacing w:after="0" w:line="240" w:lineRule="auto"/>
              <w:rPr>
                <w:b/>
                <w:szCs w:val="22"/>
              </w:rPr>
            </w:pPr>
            <w:r w:rsidRPr="00F12987">
              <w:rPr>
                <w:b/>
                <w:szCs w:val="22"/>
              </w:rPr>
              <w:t>(No. of direct reports)</w:t>
            </w:r>
          </w:p>
        </w:tc>
        <w:tc>
          <w:tcPr>
            <w:tcW w:w="1534" w:type="pct"/>
            <w:shd w:val="clear" w:color="auto" w:fill="D9D9D9"/>
            <w:tcMar>
              <w:top w:w="113" w:type="dxa"/>
              <w:bottom w:w="113" w:type="dxa"/>
            </w:tcMar>
            <w:vAlign w:val="center"/>
          </w:tcPr>
          <w:p w14:paraId="0BE25639" w14:textId="77777777" w:rsidR="008C3B3E" w:rsidRPr="00F12987" w:rsidRDefault="008C3B3E" w:rsidP="00683C0E">
            <w:pPr>
              <w:spacing w:after="0" w:line="240" w:lineRule="auto"/>
              <w:rPr>
                <w:b/>
                <w:szCs w:val="22"/>
              </w:rPr>
            </w:pPr>
            <w:r w:rsidRPr="00F12987">
              <w:rPr>
                <w:b/>
                <w:szCs w:val="22"/>
              </w:rPr>
              <w:t>Number supervised</w:t>
            </w:r>
          </w:p>
          <w:p w14:paraId="36EF51AA" w14:textId="279B4CE9" w:rsidR="0040303F" w:rsidRPr="00F12987" w:rsidRDefault="0040303F" w:rsidP="00683C0E">
            <w:pPr>
              <w:spacing w:after="0" w:line="240" w:lineRule="auto"/>
              <w:rPr>
                <w:b/>
                <w:szCs w:val="22"/>
              </w:rPr>
            </w:pPr>
          </w:p>
        </w:tc>
      </w:tr>
      <w:tr w:rsidR="00F12987" w:rsidRPr="00F12987" w14:paraId="59C2F8B8" w14:textId="77777777" w:rsidTr="001F5B26">
        <w:trPr>
          <w:jc w:val="center"/>
        </w:trPr>
        <w:tc>
          <w:tcPr>
            <w:tcW w:w="1932" w:type="pct"/>
            <w:tcMar>
              <w:top w:w="113" w:type="dxa"/>
              <w:bottom w:w="113" w:type="dxa"/>
            </w:tcMar>
            <w:vAlign w:val="center"/>
          </w:tcPr>
          <w:p w14:paraId="6421ACC6" w14:textId="3F41FFD1" w:rsidR="008C3B3E" w:rsidRPr="00F12987" w:rsidRDefault="002A2F14" w:rsidP="002A2F14">
            <w:pPr>
              <w:spacing w:after="0" w:line="240" w:lineRule="auto"/>
              <w:rPr>
                <w:szCs w:val="22"/>
              </w:rPr>
            </w:pPr>
            <w:r w:rsidRPr="00F12987">
              <w:rPr>
                <w:szCs w:val="22"/>
              </w:rPr>
              <w:t xml:space="preserve">Employed </w:t>
            </w:r>
            <w:r w:rsidR="00C23C22" w:rsidRPr="00F12987">
              <w:rPr>
                <w:szCs w:val="22"/>
              </w:rPr>
              <w:t>s</w:t>
            </w:r>
            <w:r w:rsidR="008C3B3E" w:rsidRPr="00F12987">
              <w:rPr>
                <w:szCs w:val="22"/>
              </w:rPr>
              <w:t>taff</w:t>
            </w:r>
          </w:p>
        </w:tc>
        <w:tc>
          <w:tcPr>
            <w:tcW w:w="1534" w:type="pct"/>
            <w:tcMar>
              <w:top w:w="113" w:type="dxa"/>
              <w:bottom w:w="113" w:type="dxa"/>
            </w:tcMar>
            <w:vAlign w:val="center"/>
          </w:tcPr>
          <w:p w14:paraId="7AEE207C" w14:textId="77777777" w:rsidR="008C3B3E" w:rsidRPr="00F12987" w:rsidRDefault="000E02BC" w:rsidP="00683C0E">
            <w:pPr>
              <w:spacing w:after="0" w:line="240" w:lineRule="auto"/>
              <w:rPr>
                <w:szCs w:val="22"/>
              </w:rPr>
            </w:pPr>
            <w:r w:rsidRPr="00F12987">
              <w:rPr>
                <w:szCs w:val="22"/>
              </w:rPr>
              <w:t>0</w:t>
            </w:r>
          </w:p>
        </w:tc>
        <w:tc>
          <w:tcPr>
            <w:tcW w:w="1534" w:type="pct"/>
            <w:tcMar>
              <w:top w:w="113" w:type="dxa"/>
              <w:bottom w:w="113" w:type="dxa"/>
            </w:tcMar>
            <w:vAlign w:val="center"/>
          </w:tcPr>
          <w:p w14:paraId="1C613F38" w14:textId="77777777" w:rsidR="008C3B3E" w:rsidRPr="00F12987" w:rsidRDefault="002A2F14" w:rsidP="00683C0E">
            <w:pPr>
              <w:spacing w:after="0" w:line="240" w:lineRule="auto"/>
              <w:rPr>
                <w:szCs w:val="22"/>
              </w:rPr>
            </w:pPr>
            <w:r w:rsidRPr="00F12987">
              <w:rPr>
                <w:szCs w:val="22"/>
              </w:rPr>
              <w:t>0</w:t>
            </w:r>
          </w:p>
        </w:tc>
      </w:tr>
      <w:tr w:rsidR="00F12987" w:rsidRPr="00F12987" w14:paraId="151603D0" w14:textId="77777777" w:rsidTr="001F5B26">
        <w:trPr>
          <w:trHeight w:val="17"/>
          <w:jc w:val="center"/>
        </w:trPr>
        <w:tc>
          <w:tcPr>
            <w:tcW w:w="1932" w:type="pct"/>
            <w:tcMar>
              <w:top w:w="113" w:type="dxa"/>
              <w:bottom w:w="113" w:type="dxa"/>
            </w:tcMar>
            <w:vAlign w:val="center"/>
          </w:tcPr>
          <w:p w14:paraId="27CC9F95" w14:textId="7B905C6F" w:rsidR="007D7D26" w:rsidRPr="00F12987" w:rsidRDefault="008C3B3E" w:rsidP="0040303F">
            <w:pPr>
              <w:spacing w:after="0" w:line="240" w:lineRule="auto"/>
              <w:rPr>
                <w:szCs w:val="22"/>
              </w:rPr>
            </w:pPr>
            <w:r w:rsidRPr="00F12987">
              <w:rPr>
                <w:szCs w:val="22"/>
              </w:rPr>
              <w:t xml:space="preserve">Volunteers </w:t>
            </w:r>
          </w:p>
        </w:tc>
        <w:tc>
          <w:tcPr>
            <w:tcW w:w="1534" w:type="pct"/>
            <w:tcMar>
              <w:top w:w="113" w:type="dxa"/>
              <w:bottom w:w="113" w:type="dxa"/>
            </w:tcMar>
            <w:vAlign w:val="center"/>
          </w:tcPr>
          <w:p w14:paraId="7012F0D1" w14:textId="77777777" w:rsidR="008C3B3E" w:rsidRPr="00F12987" w:rsidRDefault="008C3B3E" w:rsidP="00683C0E">
            <w:pPr>
              <w:spacing w:after="0" w:line="240" w:lineRule="auto"/>
              <w:rPr>
                <w:szCs w:val="22"/>
              </w:rPr>
            </w:pPr>
            <w:r w:rsidRPr="00F12987">
              <w:rPr>
                <w:szCs w:val="22"/>
              </w:rPr>
              <w:t>0</w:t>
            </w:r>
          </w:p>
        </w:tc>
        <w:tc>
          <w:tcPr>
            <w:tcW w:w="1534" w:type="pct"/>
            <w:tcMar>
              <w:top w:w="113" w:type="dxa"/>
              <w:bottom w:w="113" w:type="dxa"/>
            </w:tcMar>
            <w:vAlign w:val="center"/>
          </w:tcPr>
          <w:p w14:paraId="21AD6C07" w14:textId="77777777" w:rsidR="008C3B3E" w:rsidRPr="00F12987" w:rsidRDefault="002A2F14" w:rsidP="00683C0E">
            <w:pPr>
              <w:spacing w:after="0" w:line="240" w:lineRule="auto"/>
              <w:rPr>
                <w:szCs w:val="22"/>
              </w:rPr>
            </w:pPr>
            <w:r w:rsidRPr="00F12987">
              <w:rPr>
                <w:szCs w:val="22"/>
              </w:rPr>
              <w:t>0</w:t>
            </w:r>
          </w:p>
        </w:tc>
      </w:tr>
      <w:tr w:rsidR="00F12987" w:rsidRPr="00F12987" w14:paraId="5F4C10E8" w14:textId="77777777" w:rsidTr="001F5B26">
        <w:trPr>
          <w:jc w:val="center"/>
        </w:trPr>
        <w:tc>
          <w:tcPr>
            <w:tcW w:w="1932" w:type="pct"/>
            <w:tcMar>
              <w:top w:w="113" w:type="dxa"/>
              <w:bottom w:w="113" w:type="dxa"/>
            </w:tcMar>
            <w:vAlign w:val="center"/>
          </w:tcPr>
          <w:p w14:paraId="5BB9BE70" w14:textId="51DE8D7D" w:rsidR="0040303F" w:rsidRPr="00F12987" w:rsidRDefault="0040303F" w:rsidP="00683C0E">
            <w:pPr>
              <w:spacing w:after="0" w:line="240" w:lineRule="auto"/>
              <w:rPr>
                <w:szCs w:val="22"/>
              </w:rPr>
            </w:pPr>
            <w:r w:rsidRPr="00F12987">
              <w:rPr>
                <w:szCs w:val="22"/>
              </w:rPr>
              <w:t>Casual Workers</w:t>
            </w:r>
          </w:p>
        </w:tc>
        <w:tc>
          <w:tcPr>
            <w:tcW w:w="1534" w:type="pct"/>
            <w:tcMar>
              <w:top w:w="113" w:type="dxa"/>
              <w:bottom w:w="113" w:type="dxa"/>
            </w:tcMar>
            <w:vAlign w:val="center"/>
          </w:tcPr>
          <w:p w14:paraId="7FCBC4B2" w14:textId="3D16C3B7" w:rsidR="0040303F" w:rsidRPr="00F12987" w:rsidRDefault="00395B96" w:rsidP="00683C0E">
            <w:pPr>
              <w:spacing w:after="0" w:line="240" w:lineRule="auto"/>
              <w:rPr>
                <w:szCs w:val="22"/>
              </w:rPr>
            </w:pPr>
            <w:r w:rsidRPr="00F12987">
              <w:rPr>
                <w:szCs w:val="22"/>
              </w:rPr>
              <w:t>0</w:t>
            </w:r>
          </w:p>
        </w:tc>
        <w:tc>
          <w:tcPr>
            <w:tcW w:w="1534" w:type="pct"/>
            <w:tcMar>
              <w:top w:w="113" w:type="dxa"/>
              <w:bottom w:w="113" w:type="dxa"/>
            </w:tcMar>
            <w:vAlign w:val="center"/>
          </w:tcPr>
          <w:p w14:paraId="4745E417" w14:textId="2D5F251D" w:rsidR="0040303F" w:rsidRPr="00F12987" w:rsidRDefault="00395B96" w:rsidP="00683C0E">
            <w:pPr>
              <w:spacing w:after="0" w:line="240" w:lineRule="auto"/>
              <w:rPr>
                <w:szCs w:val="22"/>
              </w:rPr>
            </w:pPr>
            <w:r w:rsidRPr="00F12987">
              <w:rPr>
                <w:szCs w:val="22"/>
              </w:rPr>
              <w:t>0</w:t>
            </w:r>
          </w:p>
        </w:tc>
      </w:tr>
    </w:tbl>
    <w:p w14:paraId="01BB1FE8" w14:textId="77777777" w:rsidR="00D15633" w:rsidRPr="00F06FBF" w:rsidRDefault="00107EC8" w:rsidP="00683C0E">
      <w:pPr>
        <w:pStyle w:val="Heading3"/>
        <w:rPr>
          <w:color w:val="114343"/>
        </w:rPr>
      </w:pPr>
      <w:r w:rsidRPr="00F06FBF">
        <w:rPr>
          <w:color w:val="114343"/>
        </w:rPr>
        <w:t xml:space="preserve">4. </w:t>
      </w:r>
      <w:r w:rsidR="00D15633" w:rsidRPr="00F06FBF">
        <w:rPr>
          <w:color w:val="114343"/>
        </w:rPr>
        <w:t>Responsibility</w:t>
      </w:r>
    </w:p>
    <w:p w14:paraId="02C3C4CD" w14:textId="77777777" w:rsidR="00D15633" w:rsidRPr="00F06FBF" w:rsidRDefault="00D15633" w:rsidP="00683C0E">
      <w:pPr>
        <w:pStyle w:val="Heading4"/>
        <w:rPr>
          <w:color w:val="114343"/>
        </w:rPr>
      </w:pPr>
      <w:r w:rsidRPr="00F06FBF">
        <w:rPr>
          <w:color w:val="114343"/>
        </w:rPr>
        <w:t>Essential:</w:t>
      </w:r>
    </w:p>
    <w:p w14:paraId="7AC4A072" w14:textId="77777777" w:rsidR="001F5B26" w:rsidRPr="008138CC" w:rsidRDefault="001F5B26" w:rsidP="001F5B26">
      <w:pPr>
        <w:pStyle w:val="ListParagraph"/>
        <w:numPr>
          <w:ilvl w:val="0"/>
          <w:numId w:val="5"/>
        </w:numPr>
        <w:spacing w:after="0" w:line="240" w:lineRule="auto"/>
        <w:rPr>
          <w:szCs w:val="22"/>
        </w:rPr>
      </w:pPr>
      <w:r w:rsidRPr="008138CC">
        <w:rPr>
          <w:szCs w:val="22"/>
        </w:rPr>
        <w:t>Ability to balance deadlines and workloads</w:t>
      </w:r>
    </w:p>
    <w:p w14:paraId="644C2428" w14:textId="77777777" w:rsidR="001F5B26" w:rsidRPr="008138CC" w:rsidRDefault="001F5B26" w:rsidP="001F5B26">
      <w:pPr>
        <w:pStyle w:val="ListParagraph"/>
        <w:numPr>
          <w:ilvl w:val="0"/>
          <w:numId w:val="5"/>
        </w:numPr>
        <w:spacing w:after="0" w:line="240" w:lineRule="auto"/>
        <w:rPr>
          <w:szCs w:val="22"/>
        </w:rPr>
      </w:pPr>
      <w:r w:rsidRPr="008138CC">
        <w:rPr>
          <w:szCs w:val="22"/>
        </w:rPr>
        <w:lastRenderedPageBreak/>
        <w:t>Ability to prioritise effectively</w:t>
      </w:r>
    </w:p>
    <w:p w14:paraId="5813FE5A" w14:textId="77777777" w:rsidR="001F5B26" w:rsidRPr="008138CC" w:rsidRDefault="001F5B26" w:rsidP="001F5B26">
      <w:pPr>
        <w:pStyle w:val="ListParagraph"/>
        <w:numPr>
          <w:ilvl w:val="0"/>
          <w:numId w:val="5"/>
        </w:numPr>
        <w:spacing w:after="0" w:line="240" w:lineRule="auto"/>
        <w:rPr>
          <w:szCs w:val="22"/>
        </w:rPr>
      </w:pPr>
      <w:r w:rsidRPr="008138CC">
        <w:rPr>
          <w:szCs w:val="22"/>
        </w:rPr>
        <w:t>Responsible for supporting site marketing leads</w:t>
      </w:r>
    </w:p>
    <w:p w14:paraId="1211AB26" w14:textId="77777777" w:rsidR="001F5B26" w:rsidRPr="008138CC" w:rsidRDefault="001F5B26" w:rsidP="001F5B26">
      <w:pPr>
        <w:pStyle w:val="ListParagraph"/>
        <w:numPr>
          <w:ilvl w:val="0"/>
          <w:numId w:val="5"/>
        </w:numPr>
        <w:spacing w:after="0" w:line="240" w:lineRule="auto"/>
        <w:rPr>
          <w:szCs w:val="22"/>
        </w:rPr>
      </w:pPr>
      <w:r w:rsidRPr="008138CC">
        <w:rPr>
          <w:szCs w:val="22"/>
        </w:rPr>
        <w:t xml:space="preserve">Responsible for coordination and administration of the </w:t>
      </w:r>
      <w:r>
        <w:rPr>
          <w:szCs w:val="22"/>
        </w:rPr>
        <w:t xml:space="preserve">visitor </w:t>
      </w:r>
      <w:r w:rsidRPr="008138CC">
        <w:rPr>
          <w:szCs w:val="22"/>
        </w:rPr>
        <w:t xml:space="preserve">marketing budget </w:t>
      </w:r>
    </w:p>
    <w:p w14:paraId="23E4D41F" w14:textId="77777777" w:rsidR="00D15633" w:rsidRPr="00F06FBF" w:rsidRDefault="00107EC8" w:rsidP="00683C0E">
      <w:pPr>
        <w:pStyle w:val="Heading3"/>
        <w:rPr>
          <w:color w:val="114343"/>
        </w:rPr>
      </w:pPr>
      <w:r w:rsidRPr="00F06FBF">
        <w:rPr>
          <w:color w:val="114343"/>
        </w:rPr>
        <w:t xml:space="preserve">5. </w:t>
      </w:r>
      <w:r w:rsidR="00D15633" w:rsidRPr="00F06FBF">
        <w:rPr>
          <w:color w:val="114343"/>
        </w:rPr>
        <w:t>Creative Ability</w:t>
      </w:r>
    </w:p>
    <w:p w14:paraId="1CAA7039" w14:textId="77777777" w:rsidR="00D15633" w:rsidRPr="00F06FBF" w:rsidRDefault="00D15633" w:rsidP="00D16CCF">
      <w:pPr>
        <w:pStyle w:val="Heading4"/>
        <w:tabs>
          <w:tab w:val="clear" w:pos="2070"/>
        </w:tabs>
        <w:rPr>
          <w:color w:val="114343"/>
        </w:rPr>
      </w:pPr>
      <w:r w:rsidRPr="00F06FBF">
        <w:rPr>
          <w:color w:val="114343"/>
        </w:rPr>
        <w:t>Essential:</w:t>
      </w:r>
    </w:p>
    <w:p w14:paraId="0FEF0E16" w14:textId="77777777" w:rsidR="001F5B26" w:rsidRDefault="001F5B26" w:rsidP="001F5B26">
      <w:pPr>
        <w:pStyle w:val="ListParagraph"/>
        <w:numPr>
          <w:ilvl w:val="0"/>
          <w:numId w:val="8"/>
        </w:numPr>
        <w:spacing w:after="0" w:line="240" w:lineRule="auto"/>
        <w:rPr>
          <w:szCs w:val="22"/>
        </w:rPr>
      </w:pPr>
      <w:r>
        <w:rPr>
          <w:szCs w:val="22"/>
        </w:rPr>
        <w:t>Innovative ideas and creative solutions</w:t>
      </w:r>
    </w:p>
    <w:p w14:paraId="60FC1B76" w14:textId="77777777" w:rsidR="001F5B26" w:rsidRDefault="001F5B26" w:rsidP="001F5B26">
      <w:pPr>
        <w:pStyle w:val="ListParagraph"/>
        <w:numPr>
          <w:ilvl w:val="0"/>
          <w:numId w:val="8"/>
        </w:numPr>
        <w:spacing w:after="0" w:line="240" w:lineRule="auto"/>
        <w:rPr>
          <w:szCs w:val="22"/>
        </w:rPr>
      </w:pPr>
      <w:r>
        <w:rPr>
          <w:szCs w:val="22"/>
        </w:rPr>
        <w:t>Excellent communication (verbal and written) skills</w:t>
      </w:r>
    </w:p>
    <w:p w14:paraId="42B663EB" w14:textId="77777777" w:rsidR="001F5B26" w:rsidRDefault="001F5B26" w:rsidP="001F5B26">
      <w:pPr>
        <w:pStyle w:val="ListParagraph"/>
        <w:numPr>
          <w:ilvl w:val="0"/>
          <w:numId w:val="8"/>
        </w:numPr>
        <w:spacing w:after="0" w:line="240" w:lineRule="auto"/>
        <w:rPr>
          <w:szCs w:val="22"/>
        </w:rPr>
      </w:pPr>
      <w:r>
        <w:rPr>
          <w:szCs w:val="22"/>
        </w:rPr>
        <w:t>Influencing skills and ability</w:t>
      </w:r>
    </w:p>
    <w:p w14:paraId="6A241758" w14:textId="77777777" w:rsidR="001F5B26" w:rsidRPr="00977C35" w:rsidRDefault="001F5B26" w:rsidP="001F5B26">
      <w:pPr>
        <w:pStyle w:val="ListParagraph"/>
        <w:numPr>
          <w:ilvl w:val="0"/>
          <w:numId w:val="8"/>
        </w:numPr>
        <w:spacing w:after="0" w:line="240" w:lineRule="auto"/>
      </w:pPr>
      <w:r>
        <w:rPr>
          <w:szCs w:val="22"/>
        </w:rPr>
        <w:t>Creative and imaginative approach to problem solving</w:t>
      </w:r>
    </w:p>
    <w:p w14:paraId="7C34CBEF" w14:textId="77777777" w:rsidR="00D15633" w:rsidRPr="00F06FBF" w:rsidRDefault="00107EC8" w:rsidP="00683C0E">
      <w:pPr>
        <w:pStyle w:val="Heading3"/>
        <w:rPr>
          <w:color w:val="114343"/>
        </w:rPr>
      </w:pPr>
      <w:r w:rsidRPr="00F06FBF">
        <w:rPr>
          <w:color w:val="114343"/>
        </w:rPr>
        <w:t xml:space="preserve">6. </w:t>
      </w:r>
      <w:r w:rsidR="00D15633" w:rsidRPr="00F06FBF">
        <w:rPr>
          <w:color w:val="114343"/>
        </w:rPr>
        <w:t>Contact</w:t>
      </w:r>
    </w:p>
    <w:p w14:paraId="10808FA8" w14:textId="77777777" w:rsidR="00D15633" w:rsidRPr="00F06FBF" w:rsidRDefault="00D15633" w:rsidP="00683C0E">
      <w:pPr>
        <w:pStyle w:val="Heading4"/>
        <w:rPr>
          <w:color w:val="114343"/>
        </w:rPr>
      </w:pPr>
      <w:r w:rsidRPr="00F06FBF">
        <w:rPr>
          <w:color w:val="114343"/>
        </w:rPr>
        <w:t>Essential:</w:t>
      </w:r>
    </w:p>
    <w:p w14:paraId="219949DB" w14:textId="77777777" w:rsidR="001F5B26" w:rsidRPr="00977C35" w:rsidRDefault="001F5B26" w:rsidP="001F5B26">
      <w:pPr>
        <w:pStyle w:val="ListParagraph"/>
        <w:numPr>
          <w:ilvl w:val="0"/>
          <w:numId w:val="6"/>
        </w:numPr>
        <w:spacing w:after="0" w:line="240" w:lineRule="auto"/>
        <w:rPr>
          <w:szCs w:val="22"/>
        </w:rPr>
      </w:pPr>
      <w:r>
        <w:rPr>
          <w:szCs w:val="22"/>
        </w:rPr>
        <w:t>Confidence to build effective working relationships and achieve results across all directorates and sites within WWT</w:t>
      </w:r>
    </w:p>
    <w:p w14:paraId="10B32C48" w14:textId="77777777" w:rsidR="001F5B26" w:rsidRDefault="001F5B26" w:rsidP="001F5B26">
      <w:pPr>
        <w:pStyle w:val="ListParagraph"/>
        <w:numPr>
          <w:ilvl w:val="0"/>
          <w:numId w:val="6"/>
        </w:numPr>
        <w:spacing w:after="0" w:line="240" w:lineRule="auto"/>
        <w:rPr>
          <w:szCs w:val="22"/>
        </w:rPr>
      </w:pPr>
      <w:r>
        <w:rPr>
          <w:szCs w:val="22"/>
        </w:rPr>
        <w:t>Demonstrate a professional, friendly, diplomatic and patient approach</w:t>
      </w:r>
    </w:p>
    <w:p w14:paraId="4E6E8DF8" w14:textId="77777777" w:rsidR="009E6AA8" w:rsidRPr="00F12987" w:rsidRDefault="009E6AA8" w:rsidP="00F12987">
      <w:pPr>
        <w:pStyle w:val="Subtitle"/>
        <w:pBdr>
          <w:bottom w:val="single" w:sz="4" w:space="1" w:color="auto"/>
        </w:pBdr>
        <w:tabs>
          <w:tab w:val="left" w:pos="1440"/>
          <w:tab w:val="left" w:pos="5040"/>
          <w:tab w:val="left" w:pos="7560"/>
          <w:tab w:val="left" w:pos="10080"/>
          <w:tab w:val="right" w:pos="10170"/>
        </w:tabs>
        <w:spacing w:before="240" w:line="276" w:lineRule="auto"/>
        <w:jc w:val="left"/>
        <w:rPr>
          <w:sz w:val="22"/>
          <w:szCs w:val="22"/>
          <w:lang w:val="en-GB"/>
        </w:rPr>
      </w:pPr>
    </w:p>
    <w:p w14:paraId="024946AD" w14:textId="77777777" w:rsidR="00D15633" w:rsidRPr="00F06FBF" w:rsidRDefault="000C5840" w:rsidP="009E6AA8">
      <w:pPr>
        <w:pStyle w:val="Heading2"/>
        <w:spacing w:before="480"/>
        <w:rPr>
          <w:color w:val="114343"/>
        </w:rPr>
      </w:pPr>
      <w:r w:rsidRPr="00F06FBF">
        <w:rPr>
          <w:color w:val="114343"/>
        </w:rPr>
        <w:t>General Notes</w:t>
      </w:r>
    </w:p>
    <w:p w14:paraId="50291DAF" w14:textId="77777777" w:rsidR="00F42497" w:rsidRPr="00F12987" w:rsidRDefault="00F42497" w:rsidP="00F42497">
      <w:pPr>
        <w:rPr>
          <w:lang w:val="en-GB"/>
        </w:rPr>
      </w:pPr>
      <w:r w:rsidRPr="00F12987">
        <w:rPr>
          <w:lang w:val="en-GB"/>
        </w:rPr>
        <w:t>This position</w:t>
      </w:r>
      <w:r w:rsidR="00D07130" w:rsidRPr="00F12987">
        <w:rPr>
          <w:lang w:val="en-GB"/>
        </w:rPr>
        <w:t xml:space="preserve"> </w:t>
      </w:r>
      <w:r w:rsidRPr="00F12987">
        <w:rPr>
          <w:lang w:val="en-GB"/>
        </w:rPr>
        <w:t xml:space="preserve">will from time to time require work during some evenings, weekends and public holidays to meet the needs of the post. </w:t>
      </w:r>
    </w:p>
    <w:sectPr w:rsidR="00F42497" w:rsidRPr="00F12987" w:rsidSect="008C07E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41A7" w14:textId="77777777" w:rsidR="001F5B26" w:rsidRDefault="001F5B26" w:rsidP="001F5B26">
      <w:pPr>
        <w:spacing w:after="0" w:line="240" w:lineRule="auto"/>
      </w:pPr>
      <w:r>
        <w:separator/>
      </w:r>
    </w:p>
  </w:endnote>
  <w:endnote w:type="continuationSeparator" w:id="0">
    <w:p w14:paraId="43456C1E" w14:textId="77777777" w:rsidR="001F5B26" w:rsidRDefault="001F5B26" w:rsidP="001F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7F40" w14:textId="77777777" w:rsidR="001F5B26" w:rsidRDefault="001F5B26" w:rsidP="001F5B26">
      <w:pPr>
        <w:spacing w:after="0" w:line="240" w:lineRule="auto"/>
      </w:pPr>
      <w:r>
        <w:separator/>
      </w:r>
    </w:p>
  </w:footnote>
  <w:footnote w:type="continuationSeparator" w:id="0">
    <w:p w14:paraId="7BB3F5F2" w14:textId="77777777" w:rsidR="001F5B26" w:rsidRDefault="001F5B26" w:rsidP="001F5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422A29"/>
    <w:multiLevelType w:val="hybridMultilevel"/>
    <w:tmpl w:val="D702E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C493769"/>
    <w:multiLevelType w:val="hybridMultilevel"/>
    <w:tmpl w:val="CBF4F59A"/>
    <w:lvl w:ilvl="0" w:tplc="97B8E6F2">
      <w:start w:val="1"/>
      <w:numFmt w:val="decimal"/>
      <w:lvlText w:val="%1."/>
      <w:lvlJc w:val="left"/>
      <w:pPr>
        <w:tabs>
          <w:tab w:val="num" w:pos="341"/>
        </w:tabs>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A07BA"/>
    <w:multiLevelType w:val="hybridMultilevel"/>
    <w:tmpl w:val="5A22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F24910"/>
    <w:multiLevelType w:val="hybridMultilevel"/>
    <w:tmpl w:val="3962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968BB"/>
    <w:multiLevelType w:val="hybridMultilevel"/>
    <w:tmpl w:val="5060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9831E2"/>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58994270">
    <w:abstractNumId w:val="0"/>
  </w:num>
  <w:num w:numId="2" w16cid:durableId="672995368">
    <w:abstractNumId w:val="16"/>
  </w:num>
  <w:num w:numId="3" w16cid:durableId="1495219839">
    <w:abstractNumId w:val="8"/>
  </w:num>
  <w:num w:numId="4" w16cid:durableId="1949896729">
    <w:abstractNumId w:val="5"/>
  </w:num>
  <w:num w:numId="5" w16cid:durableId="2070300333">
    <w:abstractNumId w:val="11"/>
  </w:num>
  <w:num w:numId="6" w16cid:durableId="1220287613">
    <w:abstractNumId w:val="3"/>
  </w:num>
  <w:num w:numId="7" w16cid:durableId="684668659">
    <w:abstractNumId w:val="1"/>
  </w:num>
  <w:num w:numId="8" w16cid:durableId="1508522856">
    <w:abstractNumId w:val="14"/>
  </w:num>
  <w:num w:numId="9" w16cid:durableId="1978946459">
    <w:abstractNumId w:val="16"/>
  </w:num>
  <w:num w:numId="10" w16cid:durableId="600995400">
    <w:abstractNumId w:val="16"/>
  </w:num>
  <w:num w:numId="11" w16cid:durableId="567031265">
    <w:abstractNumId w:val="15"/>
  </w:num>
  <w:num w:numId="12" w16cid:durableId="1420518165">
    <w:abstractNumId w:val="12"/>
  </w:num>
  <w:num w:numId="13" w16cid:durableId="1134523380">
    <w:abstractNumId w:val="2"/>
  </w:num>
  <w:num w:numId="14" w16cid:durableId="554656922">
    <w:abstractNumId w:val="10"/>
  </w:num>
  <w:num w:numId="15" w16cid:durableId="1033309683">
    <w:abstractNumId w:val="6"/>
  </w:num>
  <w:num w:numId="16" w16cid:durableId="497774226">
    <w:abstractNumId w:val="9"/>
  </w:num>
  <w:num w:numId="17" w16cid:durableId="1192887954">
    <w:abstractNumId w:val="7"/>
  </w:num>
  <w:num w:numId="18" w16cid:durableId="1282492846">
    <w:abstractNumId w:val="13"/>
  </w:num>
  <w:num w:numId="19" w16cid:durableId="14297411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339D4"/>
    <w:rsid w:val="00040134"/>
    <w:rsid w:val="00046DB2"/>
    <w:rsid w:val="00047974"/>
    <w:rsid w:val="0005432B"/>
    <w:rsid w:val="0008414F"/>
    <w:rsid w:val="000942C9"/>
    <w:rsid w:val="000C47D4"/>
    <w:rsid w:val="000C5840"/>
    <w:rsid w:val="000D2509"/>
    <w:rsid w:val="000D7CE7"/>
    <w:rsid w:val="000E02BC"/>
    <w:rsid w:val="000E5F7C"/>
    <w:rsid w:val="00107EC8"/>
    <w:rsid w:val="00142AE3"/>
    <w:rsid w:val="00145BFE"/>
    <w:rsid w:val="00157F74"/>
    <w:rsid w:val="00164A23"/>
    <w:rsid w:val="001740F5"/>
    <w:rsid w:val="001819F2"/>
    <w:rsid w:val="00197E80"/>
    <w:rsid w:val="001A18CF"/>
    <w:rsid w:val="001A6419"/>
    <w:rsid w:val="001A652E"/>
    <w:rsid w:val="001B43C8"/>
    <w:rsid w:val="001B5DA7"/>
    <w:rsid w:val="001D6D29"/>
    <w:rsid w:val="001F581F"/>
    <w:rsid w:val="001F5B26"/>
    <w:rsid w:val="002051A5"/>
    <w:rsid w:val="00216612"/>
    <w:rsid w:val="00220BEE"/>
    <w:rsid w:val="002532D0"/>
    <w:rsid w:val="00256CE2"/>
    <w:rsid w:val="002570E0"/>
    <w:rsid w:val="0025790C"/>
    <w:rsid w:val="00265C5D"/>
    <w:rsid w:val="0028006B"/>
    <w:rsid w:val="002936D3"/>
    <w:rsid w:val="002A2F14"/>
    <w:rsid w:val="002B51CF"/>
    <w:rsid w:val="002C3AB0"/>
    <w:rsid w:val="002E2140"/>
    <w:rsid w:val="002F094D"/>
    <w:rsid w:val="003041BB"/>
    <w:rsid w:val="0030506C"/>
    <w:rsid w:val="00312CBB"/>
    <w:rsid w:val="0033777F"/>
    <w:rsid w:val="003534B1"/>
    <w:rsid w:val="00363D7F"/>
    <w:rsid w:val="00367394"/>
    <w:rsid w:val="00367AEC"/>
    <w:rsid w:val="00376EE3"/>
    <w:rsid w:val="003821D8"/>
    <w:rsid w:val="003949C8"/>
    <w:rsid w:val="00395B96"/>
    <w:rsid w:val="003D1380"/>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B58E1"/>
    <w:rsid w:val="004D112D"/>
    <w:rsid w:val="004D69A6"/>
    <w:rsid w:val="004D7BB5"/>
    <w:rsid w:val="004E5A89"/>
    <w:rsid w:val="004F4C6B"/>
    <w:rsid w:val="0051188F"/>
    <w:rsid w:val="00522FD7"/>
    <w:rsid w:val="00533E46"/>
    <w:rsid w:val="0054335C"/>
    <w:rsid w:val="005541D1"/>
    <w:rsid w:val="005B1BA3"/>
    <w:rsid w:val="005E7DDF"/>
    <w:rsid w:val="005F5019"/>
    <w:rsid w:val="005F5BC0"/>
    <w:rsid w:val="006024E5"/>
    <w:rsid w:val="00605400"/>
    <w:rsid w:val="00614D03"/>
    <w:rsid w:val="00635937"/>
    <w:rsid w:val="00665977"/>
    <w:rsid w:val="006737B2"/>
    <w:rsid w:val="0067694B"/>
    <w:rsid w:val="00677C7E"/>
    <w:rsid w:val="00681111"/>
    <w:rsid w:val="00683C0E"/>
    <w:rsid w:val="00697806"/>
    <w:rsid w:val="006A7BCA"/>
    <w:rsid w:val="006C78F2"/>
    <w:rsid w:val="006D753B"/>
    <w:rsid w:val="006E5840"/>
    <w:rsid w:val="006F3BC7"/>
    <w:rsid w:val="00713F5C"/>
    <w:rsid w:val="007267BE"/>
    <w:rsid w:val="00734E21"/>
    <w:rsid w:val="00744D6E"/>
    <w:rsid w:val="007466D2"/>
    <w:rsid w:val="00760F46"/>
    <w:rsid w:val="00761F1F"/>
    <w:rsid w:val="00762E67"/>
    <w:rsid w:val="00763F84"/>
    <w:rsid w:val="00775DEC"/>
    <w:rsid w:val="00776C83"/>
    <w:rsid w:val="00777550"/>
    <w:rsid w:val="00790FA7"/>
    <w:rsid w:val="00791741"/>
    <w:rsid w:val="00792DBA"/>
    <w:rsid w:val="007B27DB"/>
    <w:rsid w:val="007B5ECB"/>
    <w:rsid w:val="007B7D10"/>
    <w:rsid w:val="007C2452"/>
    <w:rsid w:val="007C3777"/>
    <w:rsid w:val="007C4608"/>
    <w:rsid w:val="007C4B4A"/>
    <w:rsid w:val="007D7D26"/>
    <w:rsid w:val="007F60B6"/>
    <w:rsid w:val="00804964"/>
    <w:rsid w:val="008101DD"/>
    <w:rsid w:val="00815F43"/>
    <w:rsid w:val="0082373E"/>
    <w:rsid w:val="00823DFF"/>
    <w:rsid w:val="00824456"/>
    <w:rsid w:val="00841B2D"/>
    <w:rsid w:val="00844317"/>
    <w:rsid w:val="0085324E"/>
    <w:rsid w:val="00855F17"/>
    <w:rsid w:val="00857DD1"/>
    <w:rsid w:val="008634B2"/>
    <w:rsid w:val="00873DBF"/>
    <w:rsid w:val="00876FDB"/>
    <w:rsid w:val="00877512"/>
    <w:rsid w:val="00880F03"/>
    <w:rsid w:val="00890C58"/>
    <w:rsid w:val="008911AC"/>
    <w:rsid w:val="008B0535"/>
    <w:rsid w:val="008B0AE1"/>
    <w:rsid w:val="008C07EA"/>
    <w:rsid w:val="008C3B3E"/>
    <w:rsid w:val="008D076A"/>
    <w:rsid w:val="008E299E"/>
    <w:rsid w:val="009016E5"/>
    <w:rsid w:val="009233AA"/>
    <w:rsid w:val="0093005C"/>
    <w:rsid w:val="00972613"/>
    <w:rsid w:val="009846F6"/>
    <w:rsid w:val="0099368D"/>
    <w:rsid w:val="009A09DF"/>
    <w:rsid w:val="009A1FA9"/>
    <w:rsid w:val="009B3EBE"/>
    <w:rsid w:val="009C6B98"/>
    <w:rsid w:val="009C7F65"/>
    <w:rsid w:val="009E1D0E"/>
    <w:rsid w:val="009E4E81"/>
    <w:rsid w:val="009E6AA8"/>
    <w:rsid w:val="009F5C20"/>
    <w:rsid w:val="009F5E8E"/>
    <w:rsid w:val="009F6E6C"/>
    <w:rsid w:val="00A14F49"/>
    <w:rsid w:val="00A45494"/>
    <w:rsid w:val="00A540C8"/>
    <w:rsid w:val="00A75C91"/>
    <w:rsid w:val="00AB32E8"/>
    <w:rsid w:val="00AB7078"/>
    <w:rsid w:val="00AC1871"/>
    <w:rsid w:val="00AD36EE"/>
    <w:rsid w:val="00AE4E14"/>
    <w:rsid w:val="00B04246"/>
    <w:rsid w:val="00B06399"/>
    <w:rsid w:val="00B0657D"/>
    <w:rsid w:val="00B46C42"/>
    <w:rsid w:val="00B518EB"/>
    <w:rsid w:val="00B5247F"/>
    <w:rsid w:val="00B55B45"/>
    <w:rsid w:val="00B574FB"/>
    <w:rsid w:val="00B61779"/>
    <w:rsid w:val="00B932DA"/>
    <w:rsid w:val="00BA0B0F"/>
    <w:rsid w:val="00C06FF6"/>
    <w:rsid w:val="00C15028"/>
    <w:rsid w:val="00C23919"/>
    <w:rsid w:val="00C23C22"/>
    <w:rsid w:val="00C37CFC"/>
    <w:rsid w:val="00C434F7"/>
    <w:rsid w:val="00C43ECA"/>
    <w:rsid w:val="00C53A3A"/>
    <w:rsid w:val="00C70755"/>
    <w:rsid w:val="00C91983"/>
    <w:rsid w:val="00CB35DB"/>
    <w:rsid w:val="00CB397D"/>
    <w:rsid w:val="00CE1FE4"/>
    <w:rsid w:val="00CF2485"/>
    <w:rsid w:val="00D050F9"/>
    <w:rsid w:val="00D07130"/>
    <w:rsid w:val="00D11C83"/>
    <w:rsid w:val="00D15633"/>
    <w:rsid w:val="00D16CCF"/>
    <w:rsid w:val="00D43F67"/>
    <w:rsid w:val="00D60347"/>
    <w:rsid w:val="00D620F8"/>
    <w:rsid w:val="00D75FF8"/>
    <w:rsid w:val="00D87E66"/>
    <w:rsid w:val="00D9032D"/>
    <w:rsid w:val="00DF0AC9"/>
    <w:rsid w:val="00E165EA"/>
    <w:rsid w:val="00E401B8"/>
    <w:rsid w:val="00E441C2"/>
    <w:rsid w:val="00E47296"/>
    <w:rsid w:val="00E54569"/>
    <w:rsid w:val="00E647D5"/>
    <w:rsid w:val="00E7721C"/>
    <w:rsid w:val="00E821F4"/>
    <w:rsid w:val="00E96823"/>
    <w:rsid w:val="00EA5313"/>
    <w:rsid w:val="00EC5CEF"/>
    <w:rsid w:val="00EC786D"/>
    <w:rsid w:val="00ED5B03"/>
    <w:rsid w:val="00ED719B"/>
    <w:rsid w:val="00EF4046"/>
    <w:rsid w:val="00EF51EF"/>
    <w:rsid w:val="00F06FBF"/>
    <w:rsid w:val="00F11C75"/>
    <w:rsid w:val="00F12987"/>
    <w:rsid w:val="00F227EC"/>
    <w:rsid w:val="00F37DB7"/>
    <w:rsid w:val="00F42497"/>
    <w:rsid w:val="00F46F6A"/>
    <w:rsid w:val="00F478A0"/>
    <w:rsid w:val="00F47B28"/>
    <w:rsid w:val="00F60F76"/>
    <w:rsid w:val="00F775C2"/>
    <w:rsid w:val="00F93262"/>
    <w:rsid w:val="00FA6B7C"/>
    <w:rsid w:val="00FB47B5"/>
    <w:rsid w:val="00FB584D"/>
    <w:rsid w:val="00FC0A5B"/>
    <w:rsid w:val="00FC3A1C"/>
    <w:rsid w:val="00FC77B6"/>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customStyle="1" w:styleId="CommentTextChar">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paragraph" w:styleId="Header">
    <w:name w:val="header"/>
    <w:basedOn w:val="Normal"/>
    <w:link w:val="HeaderChar"/>
    <w:uiPriority w:val="99"/>
    <w:unhideWhenUsed/>
    <w:rsid w:val="001F5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26"/>
    <w:rPr>
      <w:rFonts w:ascii="Arial" w:hAnsi="Arial" w:cs="Arial"/>
      <w:sz w:val="22"/>
      <w:lang w:val="en-US" w:eastAsia="en-US"/>
    </w:rPr>
  </w:style>
  <w:style w:type="paragraph" w:styleId="Footer">
    <w:name w:val="footer"/>
    <w:basedOn w:val="Normal"/>
    <w:link w:val="FooterChar"/>
    <w:uiPriority w:val="99"/>
    <w:unhideWhenUsed/>
    <w:rsid w:val="001F5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B26"/>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0929-7A61-4CAE-967A-84B2B53F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609</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Gemma True</cp:lastModifiedBy>
  <cp:revision>3</cp:revision>
  <cp:lastPrinted>2011-07-18T10:16:00Z</cp:lastPrinted>
  <dcterms:created xsi:type="dcterms:W3CDTF">2025-12-15T13:46:00Z</dcterms:created>
  <dcterms:modified xsi:type="dcterms:W3CDTF">2025-12-15T13:53:00Z</dcterms:modified>
</cp:coreProperties>
</file>