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A3CB" w14:textId="6F14C160" w:rsidR="00C434F7" w:rsidRPr="00F12987" w:rsidRDefault="00F12987" w:rsidP="00C434F7">
      <w:pPr>
        <w:pStyle w:val="Subtitle"/>
        <w:jc w:val="left"/>
        <w:rPr>
          <w:sz w:val="22"/>
          <w:szCs w:val="22"/>
        </w:rPr>
      </w:pPr>
      <w:r w:rsidRPr="00F12987">
        <w:rPr>
          <w:noProof/>
          <w:lang w:val="en-GB" w:eastAsia="en-GB"/>
        </w:rPr>
        <w:drawing>
          <wp:anchor distT="0" distB="0" distL="114300" distR="114300" simplePos="0" relativeHeight="251658240" behindDoc="1" locked="0" layoutInCell="1" allowOverlap="1" wp14:anchorId="3253531E" wp14:editId="104415FE">
            <wp:simplePos x="0" y="0"/>
            <wp:positionH relativeFrom="column">
              <wp:posOffset>3810</wp:posOffset>
            </wp:positionH>
            <wp:positionV relativeFrom="paragraph">
              <wp:posOffset>0</wp:posOffset>
            </wp:positionV>
            <wp:extent cx="1085850" cy="1219200"/>
            <wp:effectExtent l="0" t="0" r="0" b="0"/>
            <wp:wrapTight wrapText="bothSides">
              <wp:wrapPolygon edited="0">
                <wp:start x="0" y="0"/>
                <wp:lineTo x="0" y="21263"/>
                <wp:lineTo x="21221" y="21263"/>
                <wp:lineTo x="212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219200"/>
                    </a:xfrm>
                    <a:prstGeom prst="rect">
                      <a:avLst/>
                    </a:prstGeom>
                    <a:noFill/>
                    <a:ln>
                      <a:noFill/>
                    </a:ln>
                  </pic:spPr>
                </pic:pic>
              </a:graphicData>
            </a:graphic>
          </wp:anchor>
        </w:drawing>
      </w:r>
    </w:p>
    <w:p w14:paraId="7A5C27B8" w14:textId="77777777" w:rsidR="00F12987" w:rsidRPr="00F12987" w:rsidRDefault="00F12987" w:rsidP="00C434F7">
      <w:pPr>
        <w:pStyle w:val="Heading1"/>
        <w:spacing w:before="480"/>
        <w:jc w:val="right"/>
        <w:rPr>
          <w:b w:val="0"/>
          <w:color w:val="auto"/>
          <w:sz w:val="36"/>
          <w:szCs w:val="36"/>
        </w:rPr>
      </w:pPr>
      <w:bookmarkStart w:id="0" w:name="_Hlk162337724"/>
      <w:bookmarkEnd w:id="0"/>
    </w:p>
    <w:p w14:paraId="0BB98C53" w14:textId="3F71587A" w:rsidR="00C434F7" w:rsidRPr="00117D5F" w:rsidRDefault="00C434F7" w:rsidP="00C434F7">
      <w:pPr>
        <w:pStyle w:val="Heading1"/>
        <w:spacing w:before="480"/>
        <w:jc w:val="right"/>
        <w:rPr>
          <w:bCs/>
          <w:color w:val="114343"/>
          <w:sz w:val="36"/>
          <w:szCs w:val="36"/>
        </w:rPr>
      </w:pPr>
      <w:r w:rsidRPr="00117D5F">
        <w:rPr>
          <w:bCs/>
          <w:color w:val="114343"/>
          <w:sz w:val="36"/>
          <w:szCs w:val="36"/>
        </w:rPr>
        <w:t>Job Description</w:t>
      </w:r>
    </w:p>
    <w:p w14:paraId="6848FD01" w14:textId="77777777" w:rsidR="00C434F7" w:rsidRPr="00F12987" w:rsidRDefault="00C434F7" w:rsidP="00F12987">
      <w:pPr>
        <w:pStyle w:val="Subtitle"/>
        <w:pBdr>
          <w:bottom w:val="single" w:sz="4" w:space="1" w:color="auto"/>
        </w:pBdr>
        <w:tabs>
          <w:tab w:val="left" w:pos="1440"/>
          <w:tab w:val="left" w:pos="5040"/>
          <w:tab w:val="left" w:pos="7560"/>
          <w:tab w:val="left" w:pos="10080"/>
          <w:tab w:val="right" w:pos="10170"/>
        </w:tabs>
        <w:jc w:val="left"/>
        <w:rPr>
          <w:sz w:val="22"/>
          <w:szCs w:val="22"/>
          <w:lang w:val="en-GB"/>
        </w:rPr>
      </w:pPr>
    </w:p>
    <w:p w14:paraId="531EF9B0" w14:textId="619AAEC8" w:rsidR="007B27DB" w:rsidRPr="00F06FBF" w:rsidRDefault="00873DBB" w:rsidP="002A2F14">
      <w:pPr>
        <w:tabs>
          <w:tab w:val="left" w:pos="5670"/>
        </w:tabs>
        <w:spacing w:after="0"/>
        <w:rPr>
          <w:color w:val="114343"/>
          <w:szCs w:val="22"/>
        </w:rPr>
      </w:pPr>
      <w:r>
        <w:rPr>
          <w:color w:val="114343"/>
          <w:sz w:val="36"/>
          <w:szCs w:val="36"/>
          <w:lang w:val="en-GB"/>
        </w:rPr>
        <w:t>Trading Supervisor</w:t>
      </w:r>
      <w:r w:rsidR="007B27DB" w:rsidRPr="00F12987">
        <w:rPr>
          <w:szCs w:val="22"/>
        </w:rPr>
        <w:tab/>
      </w:r>
      <w:r w:rsidR="007B27DB" w:rsidRPr="00F06FBF">
        <w:rPr>
          <w:b/>
          <w:color w:val="114343"/>
          <w:szCs w:val="22"/>
        </w:rPr>
        <w:t>Grade:</w:t>
      </w:r>
      <w:r w:rsidR="007B27DB" w:rsidRPr="00F06FBF">
        <w:rPr>
          <w:color w:val="114343"/>
          <w:szCs w:val="22"/>
        </w:rPr>
        <w:tab/>
      </w:r>
      <w:r w:rsidR="00117D5F">
        <w:rPr>
          <w:color w:val="114343"/>
          <w:szCs w:val="22"/>
        </w:rPr>
        <w:t>6</w:t>
      </w:r>
    </w:p>
    <w:p w14:paraId="665DA51C" w14:textId="77777777" w:rsidR="007B27DB" w:rsidRPr="00F12987" w:rsidRDefault="007B27DB" w:rsidP="007B27DB">
      <w:pPr>
        <w:tabs>
          <w:tab w:val="left" w:pos="4680"/>
          <w:tab w:val="left" w:pos="6660"/>
        </w:tabs>
        <w:spacing w:after="0"/>
        <w:ind w:left="4320" w:hanging="4320"/>
        <w:rPr>
          <w:b/>
          <w:szCs w:val="22"/>
        </w:rPr>
      </w:pPr>
    </w:p>
    <w:p w14:paraId="59E9B33B" w14:textId="5AA9E31B" w:rsidR="00395B96" w:rsidRPr="00F12987" w:rsidRDefault="007B27DB" w:rsidP="00117D5F">
      <w:pPr>
        <w:tabs>
          <w:tab w:val="left" w:pos="5670"/>
          <w:tab w:val="left" w:pos="6660"/>
        </w:tabs>
        <w:spacing w:after="0"/>
        <w:ind w:left="5670" w:hanging="5670"/>
        <w:rPr>
          <w:szCs w:val="22"/>
        </w:rPr>
      </w:pPr>
      <w:r w:rsidRPr="00677C7E">
        <w:rPr>
          <w:b/>
          <w:color w:val="114343"/>
          <w:szCs w:val="22"/>
        </w:rPr>
        <w:t>Directorate:</w:t>
      </w:r>
      <w:r w:rsidR="00117D5F">
        <w:rPr>
          <w:b/>
          <w:color w:val="114343"/>
          <w:szCs w:val="22"/>
        </w:rPr>
        <w:t xml:space="preserve"> </w:t>
      </w:r>
      <w:r w:rsidR="00117D5F" w:rsidRPr="00117D5F">
        <w:rPr>
          <w:bCs/>
          <w:szCs w:val="22"/>
        </w:rPr>
        <w:t>Operations/Trading</w:t>
      </w:r>
      <w:r w:rsidR="002A2F14" w:rsidRPr="00F12987">
        <w:rPr>
          <w:b/>
          <w:szCs w:val="22"/>
        </w:rPr>
        <w:tab/>
      </w:r>
      <w:r w:rsidR="00395B96" w:rsidRPr="00F06FBF">
        <w:rPr>
          <w:b/>
          <w:color w:val="114343"/>
          <w:szCs w:val="22"/>
        </w:rPr>
        <w:t>Location:</w:t>
      </w:r>
      <w:r w:rsidR="00395B96" w:rsidRPr="00F06FBF">
        <w:rPr>
          <w:color w:val="114343"/>
          <w:szCs w:val="22"/>
        </w:rPr>
        <w:t xml:space="preserve"> </w:t>
      </w:r>
      <w:r w:rsidR="00395B96" w:rsidRPr="00F12987">
        <w:rPr>
          <w:szCs w:val="22"/>
        </w:rPr>
        <w:t xml:space="preserve">WWT </w:t>
      </w:r>
      <w:r w:rsidR="00117D5F">
        <w:rPr>
          <w:szCs w:val="22"/>
        </w:rPr>
        <w:t>Castle Espie</w:t>
      </w:r>
      <w:r w:rsidR="00395B96" w:rsidRPr="00F12987">
        <w:rPr>
          <w:szCs w:val="22"/>
        </w:rPr>
        <w:t xml:space="preserve"> Wetland Centre </w:t>
      </w:r>
    </w:p>
    <w:p w14:paraId="3F1DB355" w14:textId="367254A8" w:rsidR="007B27DB" w:rsidRPr="00F06FBF" w:rsidRDefault="007B27DB" w:rsidP="007B27DB">
      <w:pPr>
        <w:tabs>
          <w:tab w:val="left" w:pos="4680"/>
          <w:tab w:val="left" w:pos="6660"/>
        </w:tabs>
        <w:spacing w:after="0"/>
        <w:ind w:left="4320" w:hanging="4320"/>
        <w:rPr>
          <w:color w:val="114343"/>
          <w:szCs w:val="22"/>
        </w:rPr>
      </w:pPr>
      <w:r w:rsidRPr="00F06FBF">
        <w:rPr>
          <w:b/>
          <w:color w:val="114343"/>
          <w:szCs w:val="22"/>
        </w:rPr>
        <w:t>Reporting to:</w:t>
      </w:r>
      <w:r w:rsidRPr="00F06FBF">
        <w:rPr>
          <w:color w:val="114343"/>
          <w:szCs w:val="22"/>
        </w:rPr>
        <w:t xml:space="preserve"> </w:t>
      </w:r>
      <w:r w:rsidR="00117D5F" w:rsidRPr="00117D5F">
        <w:rPr>
          <w:szCs w:val="22"/>
        </w:rPr>
        <w:t>Trading Manager</w:t>
      </w:r>
    </w:p>
    <w:p w14:paraId="7175898F" w14:textId="77777777" w:rsidR="007B27DB" w:rsidRPr="00F06FBF" w:rsidRDefault="007B27DB" w:rsidP="007B27DB">
      <w:pPr>
        <w:tabs>
          <w:tab w:val="left" w:pos="5616"/>
          <w:tab w:val="left" w:pos="7920"/>
        </w:tabs>
        <w:spacing w:after="0"/>
        <w:rPr>
          <w:color w:val="114343"/>
          <w:szCs w:val="22"/>
        </w:rPr>
      </w:pPr>
    </w:p>
    <w:p w14:paraId="452B304E" w14:textId="1A7388C2" w:rsidR="007B27DB" w:rsidRPr="00F06FBF" w:rsidRDefault="007B27DB" w:rsidP="007B27DB">
      <w:pPr>
        <w:tabs>
          <w:tab w:val="left" w:pos="3240"/>
          <w:tab w:val="left" w:pos="7920"/>
        </w:tabs>
        <w:spacing w:after="0"/>
        <w:rPr>
          <w:color w:val="114343"/>
          <w:szCs w:val="22"/>
        </w:rPr>
      </w:pPr>
      <w:r w:rsidRPr="00F06FBF">
        <w:rPr>
          <w:b/>
          <w:color w:val="114343"/>
          <w:szCs w:val="22"/>
        </w:rPr>
        <w:t>Main function of post:</w:t>
      </w:r>
      <w:r w:rsidRPr="00F06FBF">
        <w:rPr>
          <w:color w:val="114343"/>
          <w:szCs w:val="22"/>
        </w:rPr>
        <w:t xml:space="preserve"> </w:t>
      </w:r>
      <w:r w:rsidR="00117D5F" w:rsidRPr="00117D5F">
        <w:rPr>
          <w:szCs w:val="22"/>
        </w:rPr>
        <w:t xml:space="preserve">Assist your department Manager to create, develop and manage an inspirational and vibrant trading </w:t>
      </w:r>
      <w:r w:rsidR="00117D5F">
        <w:rPr>
          <w:szCs w:val="22"/>
        </w:rPr>
        <w:t>(</w:t>
      </w:r>
      <w:r w:rsidR="00152801">
        <w:rPr>
          <w:szCs w:val="22"/>
        </w:rPr>
        <w:t xml:space="preserve">catering, </w:t>
      </w:r>
      <w:r w:rsidR="00117D5F">
        <w:rPr>
          <w:szCs w:val="22"/>
        </w:rPr>
        <w:t xml:space="preserve">retail, admissions) </w:t>
      </w:r>
      <w:r w:rsidR="00117D5F" w:rsidRPr="00117D5F">
        <w:rPr>
          <w:szCs w:val="22"/>
        </w:rPr>
        <w:t>environment that provides an excellent visitor experience.  Work with the department Manager to consistently deliver and meet or exceed against agreed targets and help generate profits that support the conservation work of WWT.</w:t>
      </w:r>
      <w:r w:rsidR="00117D5F">
        <w:rPr>
          <w:szCs w:val="22"/>
        </w:rPr>
        <w:t xml:space="preserve"> Working operationally within trading teams</w:t>
      </w:r>
      <w:r w:rsidR="00CE6B1C">
        <w:rPr>
          <w:szCs w:val="22"/>
        </w:rPr>
        <w:t>.</w:t>
      </w:r>
    </w:p>
    <w:p w14:paraId="24E8F5D5" w14:textId="77777777" w:rsidR="007B27DB" w:rsidRPr="00F06FBF" w:rsidRDefault="007B27DB" w:rsidP="007B27DB">
      <w:pPr>
        <w:tabs>
          <w:tab w:val="left" w:pos="5616"/>
          <w:tab w:val="left" w:pos="7920"/>
        </w:tabs>
        <w:spacing w:after="0"/>
        <w:rPr>
          <w:color w:val="114343"/>
          <w:szCs w:val="22"/>
        </w:rPr>
      </w:pPr>
    </w:p>
    <w:p w14:paraId="182BA986" w14:textId="356BF34C" w:rsidR="007B27DB" w:rsidRPr="00F06FBF" w:rsidRDefault="007B27DB" w:rsidP="007B27DB">
      <w:pPr>
        <w:tabs>
          <w:tab w:val="left" w:pos="3240"/>
          <w:tab w:val="left" w:pos="7920"/>
        </w:tabs>
        <w:spacing w:after="0"/>
        <w:rPr>
          <w:color w:val="114343"/>
          <w:szCs w:val="22"/>
        </w:rPr>
      </w:pPr>
      <w:r w:rsidRPr="00F06FBF">
        <w:rPr>
          <w:b/>
          <w:color w:val="114343"/>
          <w:szCs w:val="22"/>
        </w:rPr>
        <w:t>Supervisory responsibilities:</w:t>
      </w:r>
      <w:r w:rsidRPr="00F06FBF">
        <w:rPr>
          <w:color w:val="114343"/>
          <w:szCs w:val="22"/>
        </w:rPr>
        <w:t xml:space="preserve"> </w:t>
      </w:r>
      <w:r w:rsidR="000A4D31">
        <w:rPr>
          <w:szCs w:val="22"/>
        </w:rPr>
        <w:t>Supervision of Trading Assistants and Volunteers within the Catering operation</w:t>
      </w:r>
    </w:p>
    <w:p w14:paraId="21FA1AB9" w14:textId="6EAC12CC" w:rsidR="00876FDB" w:rsidRPr="00F12987" w:rsidRDefault="00876FDB" w:rsidP="00F12987">
      <w:pPr>
        <w:pStyle w:val="Subtitle"/>
        <w:pBdr>
          <w:bottom w:val="single" w:sz="4" w:space="1" w:color="auto"/>
        </w:pBdr>
        <w:tabs>
          <w:tab w:val="left" w:pos="1440"/>
          <w:tab w:val="left" w:pos="5040"/>
          <w:tab w:val="left" w:pos="7560"/>
          <w:tab w:val="left" w:pos="10080"/>
          <w:tab w:val="right" w:pos="10170"/>
        </w:tabs>
        <w:spacing w:after="0"/>
        <w:jc w:val="left"/>
        <w:rPr>
          <w:sz w:val="22"/>
          <w:szCs w:val="22"/>
          <w:lang w:val="en-GB"/>
        </w:rPr>
      </w:pPr>
    </w:p>
    <w:p w14:paraId="12DFDD0A" w14:textId="0B23FA85" w:rsidR="00D15633" w:rsidRDefault="0005432B" w:rsidP="00117D5F">
      <w:pPr>
        <w:pStyle w:val="Heading2"/>
      </w:pPr>
      <w:r w:rsidRPr="00117D5F">
        <w:t>Responsibilities</w:t>
      </w:r>
      <w:r w:rsidR="00734E21" w:rsidRPr="00117D5F">
        <w:t xml:space="preserve"> of the </w:t>
      </w:r>
      <w:r w:rsidR="00117D5F">
        <w:t>P</w:t>
      </w:r>
      <w:r w:rsidR="00734E21" w:rsidRPr="00117D5F">
        <w:t>ost</w:t>
      </w:r>
    </w:p>
    <w:p w14:paraId="444B37FE" w14:textId="14AFD18F" w:rsidR="00117D5F" w:rsidRDefault="00117D5F" w:rsidP="00117D5F">
      <w:pPr>
        <w:pStyle w:val="Heading3"/>
      </w:pPr>
      <w:r w:rsidRPr="00117D5F">
        <w:t>We shape unforgettable experiences</w:t>
      </w:r>
      <w:r>
        <w:t>:</w:t>
      </w:r>
    </w:p>
    <w:p w14:paraId="3D57237B" w14:textId="77777777" w:rsidR="000A4D31" w:rsidRPr="000A4D31" w:rsidRDefault="000A4D31" w:rsidP="000A4D31">
      <w:pPr>
        <w:rPr>
          <w:lang w:val="en-GB"/>
        </w:rPr>
      </w:pPr>
    </w:p>
    <w:p w14:paraId="1A993388" w14:textId="77777777" w:rsidR="00117D5F" w:rsidRPr="00117D5F" w:rsidRDefault="00117D5F" w:rsidP="00117D5F">
      <w:pPr>
        <w:pStyle w:val="ListParagraph"/>
        <w:numPr>
          <w:ilvl w:val="0"/>
          <w:numId w:val="15"/>
        </w:numPr>
        <w:spacing w:line="360" w:lineRule="auto"/>
        <w:rPr>
          <w:lang w:val="en-GB"/>
        </w:rPr>
      </w:pPr>
      <w:r w:rsidRPr="00117D5F">
        <w:rPr>
          <w:lang w:val="en-GB"/>
        </w:rPr>
        <w:t xml:space="preserve">Shape the visitor experience by generating a warm and welcoming trading environment which is inspirational, vibrant and represents the WWT brand.  </w:t>
      </w:r>
    </w:p>
    <w:p w14:paraId="713C0197" w14:textId="751DFDA9" w:rsidR="00117D5F" w:rsidRPr="00117D5F" w:rsidRDefault="00117D5F" w:rsidP="00117D5F">
      <w:pPr>
        <w:pStyle w:val="ListParagraph"/>
        <w:numPr>
          <w:ilvl w:val="0"/>
          <w:numId w:val="15"/>
        </w:numPr>
        <w:spacing w:line="360" w:lineRule="auto"/>
        <w:rPr>
          <w:lang w:val="en-GB"/>
        </w:rPr>
      </w:pPr>
      <w:r w:rsidRPr="00117D5F">
        <w:rPr>
          <w:lang w:val="en-GB"/>
        </w:rPr>
        <w:t xml:space="preserve">Provide and present WWT’s retail and catering product ranges to a consistently high standard, identifying and responding to changing visitor requirements and feedback.  </w:t>
      </w:r>
    </w:p>
    <w:p w14:paraId="2616021B" w14:textId="6DC6C8F9" w:rsidR="00117D5F" w:rsidRPr="00117D5F" w:rsidRDefault="00117D5F" w:rsidP="00117D5F">
      <w:pPr>
        <w:pStyle w:val="ListParagraph"/>
        <w:numPr>
          <w:ilvl w:val="0"/>
          <w:numId w:val="15"/>
        </w:numPr>
        <w:spacing w:line="360" w:lineRule="auto"/>
        <w:rPr>
          <w:lang w:val="en-GB"/>
        </w:rPr>
      </w:pPr>
      <w:r w:rsidRPr="00117D5F">
        <w:rPr>
          <w:lang w:val="en-GB"/>
        </w:rPr>
        <w:t xml:space="preserve">Ensure that all our visitors experience high standards of customer care and enjoy a positive experience within the trading environment. </w:t>
      </w:r>
    </w:p>
    <w:p w14:paraId="355B9037" w14:textId="0A5A3CEB" w:rsidR="00117D5F" w:rsidRPr="00117D5F" w:rsidRDefault="00117D5F" w:rsidP="00117D5F">
      <w:pPr>
        <w:pStyle w:val="Heading3"/>
      </w:pPr>
      <w:r w:rsidRPr="00117D5F">
        <w:t>We are resourceful pioneers</w:t>
      </w:r>
      <w:r>
        <w:t>:</w:t>
      </w:r>
    </w:p>
    <w:p w14:paraId="14B84F9F" w14:textId="1BA7524F" w:rsidR="00117D5F" w:rsidRPr="00117D5F" w:rsidRDefault="00117D5F" w:rsidP="00117D5F">
      <w:pPr>
        <w:pStyle w:val="ListParagraph"/>
        <w:numPr>
          <w:ilvl w:val="0"/>
          <w:numId w:val="16"/>
        </w:numPr>
        <w:spacing w:line="360" w:lineRule="auto"/>
        <w:rPr>
          <w:lang w:val="en-GB"/>
        </w:rPr>
      </w:pPr>
      <w:r w:rsidRPr="00117D5F">
        <w:rPr>
          <w:lang w:val="en-GB"/>
        </w:rPr>
        <w:t xml:space="preserve">Work with your Manager to develop and maintain techniques to pro-actively promote and maximise sales opportunities, adapting to seasonal changes and changes in visitor buying behaviours. </w:t>
      </w:r>
    </w:p>
    <w:p w14:paraId="7DD33EBB" w14:textId="5229472B" w:rsidR="00117D5F" w:rsidRPr="00117D5F" w:rsidRDefault="00117D5F" w:rsidP="00117D5F">
      <w:pPr>
        <w:pStyle w:val="ListParagraph"/>
        <w:numPr>
          <w:ilvl w:val="0"/>
          <w:numId w:val="16"/>
        </w:numPr>
        <w:spacing w:line="360" w:lineRule="auto"/>
        <w:rPr>
          <w:lang w:val="en-GB"/>
        </w:rPr>
      </w:pPr>
      <w:r w:rsidRPr="00117D5F">
        <w:rPr>
          <w:lang w:val="en-GB"/>
        </w:rPr>
        <w:lastRenderedPageBreak/>
        <w:t>To optimize opportunities for you and the trading team to increase the sale of memberships and adoptions within your Centre</w:t>
      </w:r>
      <w:r>
        <w:rPr>
          <w:lang w:val="en-GB"/>
        </w:rPr>
        <w:t>.</w:t>
      </w:r>
    </w:p>
    <w:p w14:paraId="470574B3" w14:textId="79D70180" w:rsidR="00117D5F" w:rsidRPr="00117D5F" w:rsidRDefault="00117D5F" w:rsidP="00117D5F">
      <w:pPr>
        <w:pStyle w:val="ListParagraph"/>
        <w:numPr>
          <w:ilvl w:val="0"/>
          <w:numId w:val="16"/>
        </w:numPr>
        <w:spacing w:line="360" w:lineRule="auto"/>
        <w:rPr>
          <w:lang w:val="en-GB"/>
        </w:rPr>
      </w:pPr>
      <w:r w:rsidRPr="00117D5F">
        <w:rPr>
          <w:lang w:val="en-GB"/>
        </w:rPr>
        <w:t>Assist your manager to optimise financial performance by reviewing KPI’s taking the appropriate action assist in increasing profit, reducing waste and deploying resources effectively, to include helping members of the trading team to deliver WWT membership targets and a warm and welcoming admissions desk.</w:t>
      </w:r>
    </w:p>
    <w:p w14:paraId="0FB0215C" w14:textId="4ACCD1CB" w:rsidR="00117D5F" w:rsidRDefault="00117D5F" w:rsidP="00117D5F">
      <w:pPr>
        <w:pStyle w:val="Heading3"/>
      </w:pPr>
      <w:r w:rsidRPr="00117D5F">
        <w:t>We work together for a positive future</w:t>
      </w:r>
      <w:r>
        <w:t>:</w:t>
      </w:r>
    </w:p>
    <w:p w14:paraId="35BD25DC" w14:textId="77777777" w:rsidR="000A4D31" w:rsidRPr="000A4D31" w:rsidRDefault="000A4D31" w:rsidP="000A4D31">
      <w:pPr>
        <w:rPr>
          <w:lang w:val="en-GB"/>
        </w:rPr>
      </w:pPr>
    </w:p>
    <w:p w14:paraId="72FC92B2" w14:textId="49559236" w:rsidR="00117D5F" w:rsidRPr="00117D5F" w:rsidRDefault="00117D5F" w:rsidP="00117D5F">
      <w:pPr>
        <w:pStyle w:val="ListParagraph"/>
        <w:numPr>
          <w:ilvl w:val="0"/>
          <w:numId w:val="17"/>
        </w:numPr>
        <w:spacing w:line="360" w:lineRule="auto"/>
        <w:rPr>
          <w:lang w:val="en-GB"/>
        </w:rPr>
      </w:pPr>
      <w:r w:rsidRPr="00117D5F">
        <w:rPr>
          <w:lang w:val="en-GB"/>
        </w:rPr>
        <w:t xml:space="preserve">Implement the appropriate standards, procedures and best practice as expected from WWT. </w:t>
      </w:r>
    </w:p>
    <w:p w14:paraId="5E94B36B" w14:textId="3D3180E6" w:rsidR="00117D5F" w:rsidRPr="00117D5F" w:rsidRDefault="00117D5F" w:rsidP="00117D5F">
      <w:pPr>
        <w:pStyle w:val="ListParagraph"/>
        <w:numPr>
          <w:ilvl w:val="0"/>
          <w:numId w:val="17"/>
        </w:numPr>
        <w:spacing w:line="360" w:lineRule="auto"/>
        <w:rPr>
          <w:lang w:val="en-GB"/>
        </w:rPr>
      </w:pPr>
      <w:r w:rsidRPr="00117D5F">
        <w:rPr>
          <w:lang w:val="en-GB"/>
        </w:rPr>
        <w:t>Help to maximise every team member’s contribution to ensure delivery of personal, department and Trust objectives by giving the appropriate levels of direction and support through training, team meetings and individual discussions.</w:t>
      </w:r>
    </w:p>
    <w:p w14:paraId="09B3FA59" w14:textId="4FB05BE7" w:rsidR="00117D5F" w:rsidRPr="00117D5F" w:rsidRDefault="00117D5F" w:rsidP="00117D5F">
      <w:pPr>
        <w:pStyle w:val="ListParagraph"/>
        <w:numPr>
          <w:ilvl w:val="0"/>
          <w:numId w:val="17"/>
        </w:numPr>
        <w:spacing w:line="360" w:lineRule="auto"/>
        <w:rPr>
          <w:lang w:val="en-GB"/>
        </w:rPr>
      </w:pPr>
      <w:r w:rsidRPr="00117D5F">
        <w:rPr>
          <w:lang w:val="en-GB"/>
        </w:rPr>
        <w:t xml:space="preserve">Ensure opportunities to improve your own customer service and selling skills and those of the trading team are maximized.  </w:t>
      </w:r>
    </w:p>
    <w:p w14:paraId="5897E014" w14:textId="4DBC06BD" w:rsidR="00117D5F" w:rsidRPr="00117D5F" w:rsidRDefault="00117D5F" w:rsidP="00117D5F">
      <w:pPr>
        <w:pStyle w:val="ListParagraph"/>
        <w:numPr>
          <w:ilvl w:val="0"/>
          <w:numId w:val="17"/>
        </w:numPr>
        <w:spacing w:line="360" w:lineRule="auto"/>
        <w:rPr>
          <w:lang w:val="en-GB"/>
        </w:rPr>
      </w:pPr>
      <w:r w:rsidRPr="00117D5F">
        <w:rPr>
          <w:lang w:val="en-GB"/>
        </w:rPr>
        <w:t xml:space="preserve">Encourage all team members to engage with WWT’s internal communication channels keeping themselves informed and up to date with the progress that WWT is making and the work that we undertake to save wetlands for wildlife and people. </w:t>
      </w:r>
    </w:p>
    <w:p w14:paraId="2F7963F0" w14:textId="5EFBB837" w:rsidR="00117D5F" w:rsidRPr="00117D5F" w:rsidRDefault="00117D5F" w:rsidP="00117D5F">
      <w:pPr>
        <w:pStyle w:val="ListParagraph"/>
        <w:numPr>
          <w:ilvl w:val="0"/>
          <w:numId w:val="17"/>
        </w:numPr>
        <w:spacing w:line="360" w:lineRule="auto"/>
        <w:rPr>
          <w:lang w:val="en-GB"/>
        </w:rPr>
      </w:pPr>
      <w:r w:rsidRPr="00117D5F">
        <w:rPr>
          <w:lang w:val="en-GB"/>
        </w:rPr>
        <w:t xml:space="preserve">Lead, coach, and engage team members to adapt to continuous change and the implementation of new initiatives. </w:t>
      </w:r>
    </w:p>
    <w:p w14:paraId="1A76892C" w14:textId="3D6A3596" w:rsidR="00117D5F" w:rsidRDefault="00117D5F" w:rsidP="00117D5F">
      <w:pPr>
        <w:pStyle w:val="Heading3"/>
      </w:pPr>
      <w:r w:rsidRPr="00117D5F">
        <w:t>We do conservation</w:t>
      </w:r>
      <w:r>
        <w:t>:</w:t>
      </w:r>
    </w:p>
    <w:p w14:paraId="39295EB1" w14:textId="77777777" w:rsidR="000A4D31" w:rsidRPr="000A4D31" w:rsidRDefault="000A4D31" w:rsidP="000A4D31">
      <w:pPr>
        <w:rPr>
          <w:lang w:val="en-GB"/>
        </w:rPr>
      </w:pPr>
    </w:p>
    <w:p w14:paraId="50791A33" w14:textId="2F63AA84" w:rsidR="00117D5F" w:rsidRPr="00117D5F" w:rsidRDefault="00117D5F" w:rsidP="00117D5F">
      <w:pPr>
        <w:pStyle w:val="ListParagraph"/>
        <w:numPr>
          <w:ilvl w:val="0"/>
          <w:numId w:val="18"/>
        </w:numPr>
        <w:spacing w:line="360" w:lineRule="auto"/>
        <w:rPr>
          <w:lang w:val="en-GB"/>
        </w:rPr>
      </w:pPr>
      <w:r w:rsidRPr="00117D5F">
        <w:rPr>
          <w:lang w:val="en-GB"/>
        </w:rPr>
        <w:t>Ensure you and the team members are aware of and have a basic understanding of the centre’s key features and conservation highlights and share such information with visitors where and when appropriate.</w:t>
      </w:r>
    </w:p>
    <w:p w14:paraId="50EEFFBA" w14:textId="3FF1D04F" w:rsidR="00117D5F" w:rsidRPr="00117D5F" w:rsidRDefault="00117D5F" w:rsidP="00117D5F">
      <w:pPr>
        <w:pStyle w:val="ListParagraph"/>
        <w:numPr>
          <w:ilvl w:val="0"/>
          <w:numId w:val="18"/>
        </w:numPr>
        <w:spacing w:line="360" w:lineRule="auto"/>
        <w:rPr>
          <w:lang w:val="en-GB"/>
        </w:rPr>
      </w:pPr>
      <w:r w:rsidRPr="00117D5F">
        <w:rPr>
          <w:lang w:val="en-GB"/>
        </w:rPr>
        <w:t xml:space="preserve">Ensure all your team members are aware of key lines associated with WWT conservation stories and that they understand WWT’s purpose to promote WWT and its products. </w:t>
      </w:r>
    </w:p>
    <w:p w14:paraId="7BD55D4E" w14:textId="54C1F1BC" w:rsidR="00117D5F" w:rsidRPr="00117D5F" w:rsidRDefault="00117D5F" w:rsidP="00117D5F">
      <w:pPr>
        <w:pStyle w:val="ListParagraph"/>
        <w:numPr>
          <w:ilvl w:val="0"/>
          <w:numId w:val="18"/>
        </w:numPr>
        <w:spacing w:line="360" w:lineRule="auto"/>
        <w:rPr>
          <w:lang w:val="en-GB"/>
        </w:rPr>
      </w:pPr>
      <w:r w:rsidRPr="00117D5F">
        <w:rPr>
          <w:lang w:val="en-GB"/>
        </w:rPr>
        <w:t xml:space="preserve">Help reduce waste by accurately managing stock in line with WWT systems and procedures, ensuring that all waste is disposed of responsibly in line with WWT recycling policies. </w:t>
      </w:r>
    </w:p>
    <w:p w14:paraId="43697844" w14:textId="77777777" w:rsidR="00117D5F" w:rsidRPr="00117D5F" w:rsidRDefault="00117D5F" w:rsidP="00117D5F">
      <w:pPr>
        <w:pStyle w:val="Heading3"/>
      </w:pPr>
      <w:r w:rsidRPr="00117D5F">
        <w:t xml:space="preserve">In addition: </w:t>
      </w:r>
    </w:p>
    <w:p w14:paraId="5D9860D8" w14:textId="77777777" w:rsidR="008327FE" w:rsidRPr="008327FE" w:rsidRDefault="008327FE" w:rsidP="008327FE">
      <w:pPr>
        <w:pStyle w:val="ListParagraph"/>
        <w:numPr>
          <w:ilvl w:val="0"/>
          <w:numId w:val="19"/>
        </w:numPr>
        <w:rPr>
          <w:lang w:val="en-GB"/>
        </w:rPr>
      </w:pPr>
      <w:r w:rsidRPr="008327FE">
        <w:rPr>
          <w:lang w:val="en-GB"/>
        </w:rPr>
        <w:t>Operate within, and in the Trading Managers absence, ensure that the admissions, retail, and catering areas, operate smoothly and fully adhere to and comply with all legislative standards, in particular Industry Food Hygiene standards.</w:t>
      </w:r>
    </w:p>
    <w:p w14:paraId="2FAE93D4" w14:textId="3AD14137" w:rsidR="00117D5F" w:rsidRDefault="00117D5F" w:rsidP="00117D5F">
      <w:pPr>
        <w:pStyle w:val="ListParagraph"/>
        <w:numPr>
          <w:ilvl w:val="0"/>
          <w:numId w:val="19"/>
        </w:numPr>
        <w:spacing w:line="360" w:lineRule="auto"/>
        <w:rPr>
          <w:lang w:val="en-GB"/>
        </w:rPr>
      </w:pPr>
      <w:r w:rsidRPr="00117D5F">
        <w:rPr>
          <w:lang w:val="en-GB"/>
        </w:rPr>
        <w:lastRenderedPageBreak/>
        <w:t>Ensure compliance with financial controls and procedures across all Trading operations.</w:t>
      </w:r>
    </w:p>
    <w:p w14:paraId="4415E89A" w14:textId="3C724802" w:rsidR="00235DE4" w:rsidRPr="005F2183" w:rsidRDefault="00235DE4" w:rsidP="00117D5F">
      <w:pPr>
        <w:pStyle w:val="ListParagraph"/>
        <w:numPr>
          <w:ilvl w:val="0"/>
          <w:numId w:val="19"/>
        </w:numPr>
        <w:spacing w:line="360" w:lineRule="auto"/>
        <w:rPr>
          <w:b/>
          <w:bCs/>
          <w:lang w:val="en-GB"/>
        </w:rPr>
      </w:pPr>
      <w:r w:rsidRPr="005F2183">
        <w:rPr>
          <w:b/>
          <w:bCs/>
          <w:lang w:val="en-GB"/>
        </w:rPr>
        <w:t xml:space="preserve">This role </w:t>
      </w:r>
      <w:r w:rsidR="003F1293" w:rsidRPr="005F2183">
        <w:rPr>
          <w:b/>
          <w:bCs/>
          <w:lang w:val="en-GB"/>
        </w:rPr>
        <w:t xml:space="preserve">is a </w:t>
      </w:r>
      <w:r w:rsidR="005F2183" w:rsidRPr="005F2183">
        <w:rPr>
          <w:b/>
          <w:bCs/>
          <w:lang w:val="en-GB"/>
        </w:rPr>
        <w:t>customer facing</w:t>
      </w:r>
      <w:r w:rsidR="003F1293" w:rsidRPr="005F2183">
        <w:rPr>
          <w:b/>
          <w:bCs/>
          <w:lang w:val="en-GB"/>
        </w:rPr>
        <w:t>, operational</w:t>
      </w:r>
      <w:r w:rsidR="005F2183" w:rsidRPr="005F2183">
        <w:rPr>
          <w:b/>
          <w:bCs/>
          <w:lang w:val="en-GB"/>
        </w:rPr>
        <w:t xml:space="preserve"> role</w:t>
      </w:r>
      <w:r w:rsidR="003F1293" w:rsidRPr="005F2183">
        <w:rPr>
          <w:b/>
          <w:bCs/>
          <w:lang w:val="en-GB"/>
        </w:rPr>
        <w:t xml:space="preserve"> within the retail and catering departments</w:t>
      </w:r>
      <w:r w:rsidR="004D5090" w:rsidRPr="005F2183">
        <w:rPr>
          <w:b/>
          <w:bCs/>
          <w:lang w:val="en-GB"/>
        </w:rPr>
        <w:t xml:space="preserve">, </w:t>
      </w:r>
      <w:r w:rsidR="00CD7D52" w:rsidRPr="005F2183">
        <w:rPr>
          <w:b/>
          <w:bCs/>
          <w:lang w:val="en-GB"/>
        </w:rPr>
        <w:t>th</w:t>
      </w:r>
      <w:r w:rsidR="005F2183" w:rsidRPr="005F2183">
        <w:rPr>
          <w:b/>
          <w:bCs/>
          <w:lang w:val="en-GB"/>
        </w:rPr>
        <w:t xml:space="preserve">e </w:t>
      </w:r>
      <w:r w:rsidR="00CD7D52" w:rsidRPr="005F2183">
        <w:rPr>
          <w:b/>
          <w:bCs/>
          <w:lang w:val="en-GB"/>
        </w:rPr>
        <w:t xml:space="preserve">successful candidate will </w:t>
      </w:r>
      <w:r w:rsidR="005F2183" w:rsidRPr="005F2183">
        <w:rPr>
          <w:b/>
          <w:bCs/>
          <w:lang w:val="en-GB"/>
        </w:rPr>
        <w:t>need the flexibility to move between Trading departments as necessary</w:t>
      </w:r>
      <w:r w:rsidR="00CD7D52" w:rsidRPr="005F2183">
        <w:rPr>
          <w:b/>
          <w:bCs/>
          <w:lang w:val="en-GB"/>
        </w:rPr>
        <w:t>, working with and guiding the team</w:t>
      </w:r>
      <w:r w:rsidR="005F2183" w:rsidRPr="005F2183">
        <w:rPr>
          <w:b/>
          <w:bCs/>
          <w:lang w:val="en-GB"/>
        </w:rPr>
        <w:t>.</w:t>
      </w:r>
    </w:p>
    <w:p w14:paraId="0143A1C0" w14:textId="6469AB25" w:rsidR="00117D5F" w:rsidRPr="00117D5F" w:rsidRDefault="00117D5F" w:rsidP="00117D5F">
      <w:pPr>
        <w:pStyle w:val="ListParagraph"/>
        <w:numPr>
          <w:ilvl w:val="0"/>
          <w:numId w:val="19"/>
        </w:numPr>
        <w:spacing w:line="360" w:lineRule="auto"/>
        <w:rPr>
          <w:lang w:val="en-GB"/>
        </w:rPr>
      </w:pPr>
      <w:r w:rsidRPr="00117D5F">
        <w:rPr>
          <w:lang w:val="en-GB"/>
        </w:rPr>
        <w:t>In addition to the duties and responsibilities listed, the post holder is required to perform any other reasonable duties that may be assigned by the supervisor shown above, from time to time.</w:t>
      </w:r>
    </w:p>
    <w:p w14:paraId="7C44775E" w14:textId="06D837F2" w:rsidR="00D15633" w:rsidRPr="00F12987" w:rsidRDefault="00D15633" w:rsidP="007B27DB">
      <w:pPr>
        <w:tabs>
          <w:tab w:val="left" w:pos="5040"/>
          <w:tab w:val="right" w:pos="10080"/>
        </w:tabs>
        <w:rPr>
          <w:szCs w:val="22"/>
          <w:lang w:val="en-GB"/>
        </w:rPr>
      </w:pPr>
      <w:r w:rsidRPr="00117D5F">
        <w:rPr>
          <w:b/>
          <w:color w:val="114342"/>
          <w:szCs w:val="22"/>
          <w:lang w:val="en-GB"/>
        </w:rPr>
        <w:t>Date raised:</w:t>
      </w:r>
      <w:r w:rsidR="00117D5F">
        <w:rPr>
          <w:b/>
          <w:szCs w:val="22"/>
          <w:lang w:val="en-GB"/>
        </w:rPr>
        <w:t xml:space="preserve"> </w:t>
      </w:r>
      <w:r w:rsidR="00005B03">
        <w:rPr>
          <w:bCs/>
          <w:szCs w:val="22"/>
          <w:lang w:val="en-GB"/>
        </w:rPr>
        <w:t>13</w:t>
      </w:r>
      <w:r w:rsidR="00005B03" w:rsidRPr="00005B03">
        <w:rPr>
          <w:bCs/>
          <w:szCs w:val="22"/>
          <w:vertAlign w:val="superscript"/>
          <w:lang w:val="en-GB"/>
        </w:rPr>
        <w:t>th</w:t>
      </w:r>
      <w:r w:rsidR="00005B03">
        <w:rPr>
          <w:bCs/>
          <w:szCs w:val="22"/>
          <w:lang w:val="en-GB"/>
        </w:rPr>
        <w:t xml:space="preserve"> January 2026</w:t>
      </w:r>
      <w:r w:rsidRPr="00F12987">
        <w:rPr>
          <w:b/>
          <w:szCs w:val="22"/>
          <w:lang w:val="en-GB"/>
        </w:rPr>
        <w:tab/>
      </w:r>
    </w:p>
    <w:p w14:paraId="69A44F2D" w14:textId="77777777" w:rsidR="00D15633" w:rsidRDefault="00D15633" w:rsidP="007B27DB">
      <w:pPr>
        <w:pStyle w:val="Heading2"/>
        <w:rPr>
          <w:color w:val="114343"/>
        </w:rPr>
      </w:pPr>
      <w:r w:rsidRPr="00F12987">
        <w:rPr>
          <w:color w:val="auto"/>
        </w:rPr>
        <w:br w:type="page"/>
      </w:r>
      <w:r w:rsidRPr="00F06FBF">
        <w:rPr>
          <w:color w:val="114343"/>
        </w:rPr>
        <w:lastRenderedPageBreak/>
        <w:t>Person Specification</w:t>
      </w:r>
    </w:p>
    <w:p w14:paraId="1C13E59F" w14:textId="77777777" w:rsidR="00117D5F" w:rsidRPr="00117D5F" w:rsidRDefault="00117D5F" w:rsidP="00117D5F">
      <w:pPr>
        <w:rPr>
          <w:lang w:val="en-GB"/>
        </w:rPr>
      </w:pPr>
    </w:p>
    <w:p w14:paraId="29CC5284" w14:textId="50DF53B2" w:rsidR="00117D5F" w:rsidRPr="00117D5F" w:rsidRDefault="00117D5F" w:rsidP="00117D5F">
      <w:pPr>
        <w:pStyle w:val="Heading4"/>
      </w:pPr>
      <w:r>
        <w:t xml:space="preserve">1. </w:t>
      </w:r>
      <w:r w:rsidRPr="00117D5F">
        <w:t>Qualifications</w:t>
      </w:r>
    </w:p>
    <w:p w14:paraId="1E8653AB" w14:textId="77777777" w:rsidR="00117D5F" w:rsidRPr="00117D5F" w:rsidRDefault="00117D5F" w:rsidP="00117D5F">
      <w:pPr>
        <w:rPr>
          <w:b/>
          <w:bCs/>
        </w:rPr>
      </w:pPr>
      <w:r w:rsidRPr="00117D5F">
        <w:rPr>
          <w:b/>
          <w:bCs/>
        </w:rPr>
        <w:t xml:space="preserve">Essential: </w:t>
      </w:r>
    </w:p>
    <w:p w14:paraId="22448610" w14:textId="7EF0193D" w:rsidR="00117D5F" w:rsidRPr="00117D5F" w:rsidRDefault="00117D5F" w:rsidP="00117D5F">
      <w:pPr>
        <w:pStyle w:val="ListParagraph"/>
        <w:numPr>
          <w:ilvl w:val="0"/>
          <w:numId w:val="20"/>
        </w:numPr>
        <w:spacing w:line="360" w:lineRule="auto"/>
      </w:pPr>
      <w:r w:rsidRPr="00117D5F">
        <w:t xml:space="preserve">Educated to a minimum of </w:t>
      </w:r>
      <w:r>
        <w:t>GCSE</w:t>
      </w:r>
      <w:r w:rsidRPr="00117D5F">
        <w:t xml:space="preserve"> standard or equivalent</w:t>
      </w:r>
      <w:r>
        <w:t>.</w:t>
      </w:r>
    </w:p>
    <w:p w14:paraId="39D7DD78" w14:textId="77777777" w:rsidR="00117D5F" w:rsidRPr="00117D5F" w:rsidRDefault="00117D5F" w:rsidP="00117D5F">
      <w:pPr>
        <w:rPr>
          <w:b/>
          <w:bCs/>
        </w:rPr>
      </w:pPr>
      <w:r w:rsidRPr="00117D5F">
        <w:rPr>
          <w:b/>
          <w:bCs/>
        </w:rPr>
        <w:t>Desirable:</w:t>
      </w:r>
    </w:p>
    <w:p w14:paraId="29580D47" w14:textId="0FADB6DE" w:rsidR="00117D5F" w:rsidRPr="00117D5F" w:rsidRDefault="00117D5F" w:rsidP="00117D5F">
      <w:pPr>
        <w:pStyle w:val="ListParagraph"/>
        <w:numPr>
          <w:ilvl w:val="0"/>
          <w:numId w:val="20"/>
        </w:numPr>
        <w:spacing w:line="360" w:lineRule="auto"/>
      </w:pPr>
      <w:r w:rsidRPr="00117D5F">
        <w:t xml:space="preserve">Food Hygiene Level </w:t>
      </w:r>
      <w:r>
        <w:t>2</w:t>
      </w:r>
      <w:r w:rsidRPr="00117D5F">
        <w:t xml:space="preserve"> or above</w:t>
      </w:r>
      <w:r>
        <w:t>.</w:t>
      </w:r>
    </w:p>
    <w:p w14:paraId="3202179D" w14:textId="164D251D" w:rsidR="00117D5F" w:rsidRPr="00117D5F" w:rsidRDefault="00117D5F" w:rsidP="00117D5F">
      <w:pPr>
        <w:pStyle w:val="ListParagraph"/>
        <w:numPr>
          <w:ilvl w:val="0"/>
          <w:numId w:val="20"/>
        </w:numPr>
        <w:spacing w:line="360" w:lineRule="auto"/>
      </w:pPr>
      <w:r w:rsidRPr="00117D5F">
        <w:t>Recognised Health and Safety Qualification</w:t>
      </w:r>
      <w:r>
        <w:t>.</w:t>
      </w:r>
    </w:p>
    <w:p w14:paraId="1550AC11" w14:textId="36FF5E70" w:rsidR="00117D5F" w:rsidRPr="00117D5F" w:rsidRDefault="00117D5F" w:rsidP="00117D5F">
      <w:pPr>
        <w:pStyle w:val="ListParagraph"/>
        <w:numPr>
          <w:ilvl w:val="0"/>
          <w:numId w:val="20"/>
        </w:numPr>
        <w:spacing w:line="360" w:lineRule="auto"/>
      </w:pPr>
      <w:r w:rsidRPr="00117D5F">
        <w:t xml:space="preserve">Industry </w:t>
      </w:r>
      <w:proofErr w:type="spellStart"/>
      <w:r w:rsidRPr="00117D5F">
        <w:t>recogni</w:t>
      </w:r>
      <w:r w:rsidR="00131278">
        <w:t>s</w:t>
      </w:r>
      <w:r w:rsidRPr="00117D5F">
        <w:t>ed</w:t>
      </w:r>
      <w:proofErr w:type="spellEnd"/>
      <w:r w:rsidRPr="00117D5F">
        <w:t xml:space="preserve"> Qualification in Catering (HND/City and Guilds)</w:t>
      </w:r>
      <w:r>
        <w:t>.</w:t>
      </w:r>
    </w:p>
    <w:p w14:paraId="52E5CD55" w14:textId="6B389658" w:rsidR="00117D5F" w:rsidRPr="00117D5F" w:rsidRDefault="00117D5F" w:rsidP="00117D5F">
      <w:pPr>
        <w:pStyle w:val="ListParagraph"/>
        <w:numPr>
          <w:ilvl w:val="0"/>
          <w:numId w:val="20"/>
        </w:numPr>
        <w:spacing w:line="360" w:lineRule="auto"/>
      </w:pPr>
      <w:r w:rsidRPr="00117D5F">
        <w:t xml:space="preserve">Industry </w:t>
      </w:r>
      <w:proofErr w:type="spellStart"/>
      <w:r w:rsidRPr="00117D5F">
        <w:t>recogni</w:t>
      </w:r>
      <w:r w:rsidR="00131278">
        <w:t>s</w:t>
      </w:r>
      <w:r w:rsidRPr="00117D5F">
        <w:t>ed</w:t>
      </w:r>
      <w:proofErr w:type="spellEnd"/>
      <w:r w:rsidRPr="00117D5F">
        <w:t xml:space="preserve"> Customer Service Qualification</w:t>
      </w:r>
      <w:r>
        <w:t>.</w:t>
      </w:r>
    </w:p>
    <w:p w14:paraId="550328D1" w14:textId="589D35EB" w:rsidR="00117D5F" w:rsidRDefault="00117D5F" w:rsidP="00117D5F">
      <w:pPr>
        <w:pStyle w:val="ListParagraph"/>
        <w:numPr>
          <w:ilvl w:val="0"/>
          <w:numId w:val="20"/>
        </w:numPr>
        <w:spacing w:line="360" w:lineRule="auto"/>
      </w:pPr>
      <w:r w:rsidRPr="00117D5F">
        <w:t>Supervisory/Management Training Qualification</w:t>
      </w:r>
      <w:r>
        <w:t>.</w:t>
      </w:r>
    </w:p>
    <w:p w14:paraId="780A7185" w14:textId="77777777" w:rsidR="00117D5F" w:rsidRPr="00117D5F" w:rsidRDefault="00117D5F" w:rsidP="00117D5F">
      <w:pPr>
        <w:pStyle w:val="ListParagraph"/>
        <w:spacing w:line="360" w:lineRule="auto"/>
      </w:pPr>
    </w:p>
    <w:p w14:paraId="7541CC30" w14:textId="77777777" w:rsidR="00117D5F" w:rsidRPr="00117D5F" w:rsidRDefault="00117D5F" w:rsidP="00117D5F">
      <w:pPr>
        <w:pStyle w:val="Heading4"/>
      </w:pPr>
      <w:r w:rsidRPr="00117D5F">
        <w:t>2. Experience</w:t>
      </w:r>
    </w:p>
    <w:p w14:paraId="78434DB6" w14:textId="77777777" w:rsidR="00117D5F" w:rsidRPr="00117D5F" w:rsidRDefault="00117D5F" w:rsidP="00117D5F">
      <w:pPr>
        <w:rPr>
          <w:b/>
          <w:bCs/>
        </w:rPr>
      </w:pPr>
      <w:r w:rsidRPr="00117D5F">
        <w:rPr>
          <w:b/>
          <w:bCs/>
        </w:rPr>
        <w:t xml:space="preserve">Essential: </w:t>
      </w:r>
    </w:p>
    <w:p w14:paraId="49093E1F" w14:textId="747F380D" w:rsidR="00117D5F" w:rsidRPr="00117D5F" w:rsidRDefault="00117D5F" w:rsidP="00117D5F">
      <w:pPr>
        <w:pStyle w:val="ListParagraph"/>
        <w:numPr>
          <w:ilvl w:val="0"/>
          <w:numId w:val="21"/>
        </w:numPr>
        <w:spacing w:line="360" w:lineRule="auto"/>
      </w:pPr>
      <w:r w:rsidRPr="00117D5F">
        <w:t>Experience in a relevant trading/commercial</w:t>
      </w:r>
      <w:r>
        <w:t xml:space="preserve"> (retail and/or catering)</w:t>
      </w:r>
      <w:r w:rsidRPr="00117D5F">
        <w:t xml:space="preserve"> environment.</w:t>
      </w:r>
    </w:p>
    <w:p w14:paraId="75A10FE0" w14:textId="54A84DB4" w:rsidR="00117D5F" w:rsidRPr="00117D5F" w:rsidRDefault="00117D5F" w:rsidP="00117D5F">
      <w:pPr>
        <w:pStyle w:val="ListParagraph"/>
        <w:numPr>
          <w:ilvl w:val="0"/>
          <w:numId w:val="21"/>
        </w:numPr>
        <w:spacing w:line="360" w:lineRule="auto"/>
      </w:pPr>
      <w:r w:rsidRPr="00117D5F">
        <w:t>Proven track record in delivering or exceeding targets.</w:t>
      </w:r>
    </w:p>
    <w:p w14:paraId="3EEAEEDA" w14:textId="24F71F5A" w:rsidR="00117D5F" w:rsidRPr="00117D5F" w:rsidRDefault="00117D5F" w:rsidP="00117D5F">
      <w:pPr>
        <w:pStyle w:val="ListParagraph"/>
        <w:numPr>
          <w:ilvl w:val="0"/>
          <w:numId w:val="21"/>
        </w:numPr>
        <w:spacing w:line="360" w:lineRule="auto"/>
      </w:pPr>
      <w:r w:rsidRPr="00117D5F">
        <w:t xml:space="preserve">Experience in delivering exceptional standards </w:t>
      </w:r>
      <w:r>
        <w:t>of</w:t>
      </w:r>
      <w:r w:rsidRPr="00117D5F">
        <w:t xml:space="preserve"> </w:t>
      </w:r>
      <w:r>
        <w:t>c</w:t>
      </w:r>
      <w:r w:rsidRPr="00117D5F">
        <w:t xml:space="preserve">ustomer </w:t>
      </w:r>
      <w:r>
        <w:t>c</w:t>
      </w:r>
      <w:r w:rsidRPr="00117D5F">
        <w:t>are.</w:t>
      </w:r>
    </w:p>
    <w:p w14:paraId="7C1F3FCE" w14:textId="55DFBA18" w:rsidR="00117D5F" w:rsidRPr="00117D5F" w:rsidRDefault="00117D5F" w:rsidP="00117D5F">
      <w:pPr>
        <w:rPr>
          <w:b/>
          <w:bCs/>
          <w:lang w:val="en-GB"/>
        </w:rPr>
      </w:pPr>
      <w:r w:rsidRPr="00117D5F">
        <w:rPr>
          <w:b/>
          <w:bCs/>
        </w:rPr>
        <w:t xml:space="preserve">Desirable: </w:t>
      </w:r>
    </w:p>
    <w:p w14:paraId="40A4F8AE" w14:textId="68C9C095" w:rsidR="00117D5F" w:rsidRDefault="00117D5F" w:rsidP="00117D5F">
      <w:pPr>
        <w:pStyle w:val="ListParagraph"/>
        <w:numPr>
          <w:ilvl w:val="0"/>
          <w:numId w:val="21"/>
        </w:numPr>
        <w:spacing w:line="360" w:lineRule="auto"/>
      </w:pPr>
      <w:r w:rsidRPr="00117D5F">
        <w:t>Experience of team supervision, training, and development.</w:t>
      </w:r>
    </w:p>
    <w:p w14:paraId="72AF0D7A" w14:textId="7C707E30" w:rsidR="00117D5F" w:rsidRPr="00117D5F" w:rsidRDefault="00117D5F" w:rsidP="00117D5F">
      <w:pPr>
        <w:pStyle w:val="ListParagraph"/>
        <w:numPr>
          <w:ilvl w:val="0"/>
          <w:numId w:val="21"/>
        </w:numPr>
        <w:spacing w:line="360" w:lineRule="auto"/>
      </w:pPr>
      <w:r w:rsidRPr="00117D5F">
        <w:t xml:space="preserve">Experience in working at a Conservation site.  </w:t>
      </w:r>
    </w:p>
    <w:p w14:paraId="6452141F" w14:textId="223AC419" w:rsidR="00117D5F" w:rsidRPr="00117D5F" w:rsidRDefault="00117D5F" w:rsidP="00117D5F">
      <w:pPr>
        <w:pStyle w:val="ListParagraph"/>
        <w:numPr>
          <w:ilvl w:val="0"/>
          <w:numId w:val="21"/>
        </w:numPr>
        <w:spacing w:line="360" w:lineRule="auto"/>
      </w:pPr>
      <w:r w:rsidRPr="00117D5F">
        <w:t>Experience in managing admissions and membership recruitment</w:t>
      </w:r>
      <w:r>
        <w:t>.</w:t>
      </w:r>
    </w:p>
    <w:p w14:paraId="3BDACCC4" w14:textId="4381C25B" w:rsidR="00117D5F" w:rsidRPr="00117D5F" w:rsidRDefault="00117D5F" w:rsidP="00117D5F">
      <w:pPr>
        <w:pStyle w:val="ListParagraph"/>
        <w:numPr>
          <w:ilvl w:val="0"/>
          <w:numId w:val="21"/>
        </w:numPr>
        <w:spacing w:line="360" w:lineRule="auto"/>
      </w:pPr>
      <w:r w:rsidRPr="00117D5F">
        <w:t>Experience in menu planning/food preparation across a wide range of catering operations</w:t>
      </w:r>
      <w:r>
        <w:t>.</w:t>
      </w:r>
    </w:p>
    <w:p w14:paraId="53EE5D6F" w14:textId="2401EFB5" w:rsidR="00117D5F" w:rsidRDefault="00117D5F" w:rsidP="00117D5F">
      <w:pPr>
        <w:pStyle w:val="ListParagraph"/>
        <w:numPr>
          <w:ilvl w:val="0"/>
          <w:numId w:val="21"/>
        </w:numPr>
        <w:spacing w:line="360" w:lineRule="auto"/>
      </w:pPr>
      <w:r w:rsidRPr="00117D5F">
        <w:t>Previous experience of Safety Management Systems</w:t>
      </w:r>
      <w:r>
        <w:t>.</w:t>
      </w:r>
    </w:p>
    <w:p w14:paraId="7E9B39B6" w14:textId="77777777" w:rsidR="00117D5F" w:rsidRPr="00117D5F" w:rsidRDefault="00117D5F" w:rsidP="00117D5F">
      <w:pPr>
        <w:pStyle w:val="ListParagraph"/>
        <w:spacing w:line="360" w:lineRule="auto"/>
      </w:pPr>
    </w:p>
    <w:p w14:paraId="7A834A2E" w14:textId="0E15732E" w:rsidR="00117D5F" w:rsidRPr="00117D5F" w:rsidRDefault="00117D5F" w:rsidP="00117D5F">
      <w:pPr>
        <w:pStyle w:val="Heading4"/>
      </w:pPr>
      <w:r w:rsidRPr="00117D5F">
        <w:t xml:space="preserve">3. Managerial and </w:t>
      </w:r>
      <w:r>
        <w:t>S</w:t>
      </w:r>
      <w:r w:rsidRPr="00117D5F">
        <w:t>upervisory</w:t>
      </w:r>
    </w:p>
    <w:p w14:paraId="19C1C544" w14:textId="77777777" w:rsidR="00117D5F" w:rsidRPr="00117D5F" w:rsidRDefault="00117D5F" w:rsidP="00117D5F">
      <w:pPr>
        <w:rPr>
          <w:b/>
          <w:bCs/>
        </w:rPr>
      </w:pPr>
      <w:r w:rsidRPr="00117D5F">
        <w:rPr>
          <w:b/>
          <w:bCs/>
        </w:rPr>
        <w:t xml:space="preserve">Essential: </w:t>
      </w:r>
    </w:p>
    <w:p w14:paraId="39B9939A" w14:textId="7698284E" w:rsidR="00117D5F" w:rsidRPr="00117D5F" w:rsidRDefault="00117D5F" w:rsidP="00117D5F">
      <w:pPr>
        <w:pStyle w:val="ListParagraph"/>
        <w:numPr>
          <w:ilvl w:val="0"/>
          <w:numId w:val="22"/>
        </w:numPr>
        <w:spacing w:line="360" w:lineRule="auto"/>
      </w:pPr>
      <w:r w:rsidRPr="00117D5F">
        <w:t>Ability to determine priorities and set tasks</w:t>
      </w:r>
      <w:r>
        <w:t>.</w:t>
      </w:r>
    </w:p>
    <w:p w14:paraId="1F6042E1" w14:textId="464F2E59" w:rsidR="00117D5F" w:rsidRPr="00117D5F" w:rsidRDefault="00117D5F" w:rsidP="00117D5F">
      <w:pPr>
        <w:pStyle w:val="ListParagraph"/>
        <w:numPr>
          <w:ilvl w:val="0"/>
          <w:numId w:val="22"/>
        </w:numPr>
        <w:spacing w:line="360" w:lineRule="auto"/>
      </w:pPr>
      <w:r w:rsidRPr="00117D5F">
        <w:t>Confidently able to train, motivate and engage your team (including volunteers)</w:t>
      </w:r>
      <w:r>
        <w:t>.</w:t>
      </w:r>
    </w:p>
    <w:p w14:paraId="4031D8C2" w14:textId="7955BE81" w:rsidR="00117D5F" w:rsidRDefault="00117D5F" w:rsidP="00117D5F">
      <w:pPr>
        <w:pStyle w:val="ListParagraph"/>
        <w:numPr>
          <w:ilvl w:val="0"/>
          <w:numId w:val="22"/>
        </w:numPr>
        <w:spacing w:line="360" w:lineRule="auto"/>
      </w:pPr>
      <w:r w:rsidRPr="00117D5F">
        <w:lastRenderedPageBreak/>
        <w:t>Experience in supervising team members to include:</w:t>
      </w:r>
    </w:p>
    <w:p w14:paraId="5042626A" w14:textId="35570D39" w:rsidR="00117D5F" w:rsidRDefault="00117D5F" w:rsidP="00117D5F">
      <w:pPr>
        <w:pStyle w:val="ListParagraph"/>
        <w:numPr>
          <w:ilvl w:val="1"/>
          <w:numId w:val="23"/>
        </w:numPr>
        <w:spacing w:line="360" w:lineRule="auto"/>
      </w:pPr>
      <w:r w:rsidRPr="00117D5F">
        <w:t>Recruitment</w:t>
      </w:r>
      <w:r>
        <w:t>.</w:t>
      </w:r>
    </w:p>
    <w:p w14:paraId="145A02E8" w14:textId="6170897B" w:rsidR="00117D5F" w:rsidRDefault="00117D5F" w:rsidP="00117D5F">
      <w:pPr>
        <w:pStyle w:val="ListParagraph"/>
        <w:numPr>
          <w:ilvl w:val="1"/>
          <w:numId w:val="23"/>
        </w:numPr>
        <w:spacing w:line="360" w:lineRule="auto"/>
      </w:pPr>
      <w:r w:rsidRPr="00117D5F">
        <w:t>Performance Management</w:t>
      </w:r>
      <w:r>
        <w:t>.</w:t>
      </w:r>
    </w:p>
    <w:p w14:paraId="31CE43E7" w14:textId="635F7DF8" w:rsidR="00117D5F" w:rsidRDefault="00117D5F" w:rsidP="00117D5F">
      <w:pPr>
        <w:pStyle w:val="ListParagraph"/>
        <w:numPr>
          <w:ilvl w:val="1"/>
          <w:numId w:val="23"/>
        </w:numPr>
        <w:spacing w:line="360" w:lineRule="auto"/>
      </w:pPr>
      <w:r w:rsidRPr="00117D5F">
        <w:t>Allocation of resource (permanent/casual staff and volunteers)</w:t>
      </w:r>
      <w:r>
        <w:t>.</w:t>
      </w:r>
    </w:p>
    <w:p w14:paraId="39F39873" w14:textId="510FBA00" w:rsidR="00117D5F" w:rsidRDefault="00117D5F" w:rsidP="00117D5F">
      <w:pPr>
        <w:pStyle w:val="ListParagraph"/>
        <w:numPr>
          <w:ilvl w:val="1"/>
          <w:numId w:val="23"/>
        </w:numPr>
        <w:spacing w:line="360" w:lineRule="auto"/>
      </w:pPr>
      <w:r w:rsidRPr="00117D5F">
        <w:t>Submission of information to Payroll function</w:t>
      </w:r>
      <w:r>
        <w:t>.</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148"/>
        <w:gridCol w:w="2407"/>
        <w:gridCol w:w="2407"/>
      </w:tblGrid>
      <w:tr w:rsidR="00117D5F" w:rsidRPr="004075B2" w14:paraId="1B60F2CA" w14:textId="77777777" w:rsidTr="00256EEB">
        <w:tc>
          <w:tcPr>
            <w:tcW w:w="2583" w:type="pct"/>
            <w:shd w:val="clear" w:color="auto" w:fill="F2F2F2" w:themeFill="background1" w:themeFillShade="F2"/>
            <w:tcMar>
              <w:top w:w="113" w:type="dxa"/>
              <w:bottom w:w="113" w:type="dxa"/>
            </w:tcMar>
            <w:vAlign w:val="center"/>
          </w:tcPr>
          <w:p w14:paraId="60010B7F" w14:textId="77777777" w:rsidR="00117D5F" w:rsidRPr="004075B2" w:rsidRDefault="00117D5F" w:rsidP="00256EEB">
            <w:pPr>
              <w:spacing w:after="0" w:line="240" w:lineRule="auto"/>
              <w:rPr>
                <w:b/>
                <w:szCs w:val="22"/>
              </w:rPr>
            </w:pPr>
            <w:r w:rsidRPr="004075B2">
              <w:rPr>
                <w:b/>
                <w:szCs w:val="22"/>
              </w:rPr>
              <w:t>Your team</w:t>
            </w:r>
          </w:p>
        </w:tc>
        <w:tc>
          <w:tcPr>
            <w:tcW w:w="1208" w:type="pct"/>
            <w:shd w:val="clear" w:color="auto" w:fill="F2F2F2" w:themeFill="background1" w:themeFillShade="F2"/>
            <w:tcMar>
              <w:top w:w="113" w:type="dxa"/>
              <w:bottom w:w="113" w:type="dxa"/>
            </w:tcMar>
            <w:vAlign w:val="center"/>
          </w:tcPr>
          <w:p w14:paraId="2322FB47" w14:textId="77777777" w:rsidR="00117D5F" w:rsidRPr="004075B2" w:rsidRDefault="00117D5F" w:rsidP="00256EEB">
            <w:pPr>
              <w:spacing w:after="0" w:line="240" w:lineRule="auto"/>
              <w:rPr>
                <w:b/>
                <w:szCs w:val="22"/>
              </w:rPr>
            </w:pPr>
            <w:r w:rsidRPr="004075B2">
              <w:rPr>
                <w:b/>
                <w:szCs w:val="22"/>
              </w:rPr>
              <w:t>Number managed</w:t>
            </w:r>
          </w:p>
        </w:tc>
        <w:tc>
          <w:tcPr>
            <w:tcW w:w="1208" w:type="pct"/>
            <w:shd w:val="clear" w:color="auto" w:fill="F2F2F2" w:themeFill="background1" w:themeFillShade="F2"/>
            <w:tcMar>
              <w:top w:w="113" w:type="dxa"/>
              <w:bottom w:w="113" w:type="dxa"/>
            </w:tcMar>
            <w:vAlign w:val="center"/>
          </w:tcPr>
          <w:p w14:paraId="100E9B1A" w14:textId="77777777" w:rsidR="00117D5F" w:rsidRPr="004075B2" w:rsidRDefault="00117D5F" w:rsidP="00256EEB">
            <w:pPr>
              <w:spacing w:after="0" w:line="240" w:lineRule="auto"/>
              <w:rPr>
                <w:b/>
                <w:szCs w:val="22"/>
              </w:rPr>
            </w:pPr>
            <w:r w:rsidRPr="004075B2">
              <w:rPr>
                <w:b/>
                <w:szCs w:val="22"/>
              </w:rPr>
              <w:t>Number supervised</w:t>
            </w:r>
          </w:p>
        </w:tc>
      </w:tr>
      <w:tr w:rsidR="00117D5F" w:rsidRPr="004075B2" w14:paraId="4C6156B1" w14:textId="77777777" w:rsidTr="00256EEB">
        <w:tc>
          <w:tcPr>
            <w:tcW w:w="2583" w:type="pct"/>
            <w:tcMar>
              <w:top w:w="113" w:type="dxa"/>
              <w:bottom w:w="113" w:type="dxa"/>
            </w:tcMar>
            <w:vAlign w:val="center"/>
          </w:tcPr>
          <w:p w14:paraId="714EE7A7" w14:textId="77777777" w:rsidR="00117D5F" w:rsidRPr="004075B2" w:rsidRDefault="00117D5F" w:rsidP="00256EEB">
            <w:pPr>
              <w:spacing w:after="0" w:line="240" w:lineRule="auto"/>
              <w:rPr>
                <w:szCs w:val="22"/>
              </w:rPr>
            </w:pPr>
            <w:r w:rsidRPr="004075B2">
              <w:rPr>
                <w:szCs w:val="22"/>
              </w:rPr>
              <w:t>Permanent Team</w:t>
            </w:r>
          </w:p>
        </w:tc>
        <w:tc>
          <w:tcPr>
            <w:tcW w:w="1208" w:type="pct"/>
            <w:tcMar>
              <w:top w:w="113" w:type="dxa"/>
              <w:bottom w:w="113" w:type="dxa"/>
            </w:tcMar>
            <w:vAlign w:val="center"/>
          </w:tcPr>
          <w:p w14:paraId="7B19DB50" w14:textId="559374FD" w:rsidR="00117D5F" w:rsidRPr="004075B2" w:rsidRDefault="00117D5F" w:rsidP="00256EEB">
            <w:pPr>
              <w:spacing w:after="0" w:line="240" w:lineRule="auto"/>
              <w:rPr>
                <w:szCs w:val="22"/>
              </w:rPr>
            </w:pPr>
            <w:r>
              <w:rPr>
                <w:szCs w:val="22"/>
              </w:rPr>
              <w:t>0</w:t>
            </w:r>
          </w:p>
        </w:tc>
        <w:tc>
          <w:tcPr>
            <w:tcW w:w="1208" w:type="pct"/>
            <w:tcMar>
              <w:top w:w="113" w:type="dxa"/>
              <w:bottom w:w="113" w:type="dxa"/>
            </w:tcMar>
            <w:vAlign w:val="center"/>
          </w:tcPr>
          <w:p w14:paraId="29FF90C3" w14:textId="69DEE04D" w:rsidR="00117D5F" w:rsidRPr="004075B2" w:rsidRDefault="00117D5F" w:rsidP="00256EEB">
            <w:pPr>
              <w:spacing w:after="0" w:line="240" w:lineRule="auto"/>
              <w:rPr>
                <w:szCs w:val="22"/>
              </w:rPr>
            </w:pPr>
            <w:r>
              <w:rPr>
                <w:szCs w:val="22"/>
              </w:rPr>
              <w:t>3</w:t>
            </w:r>
          </w:p>
        </w:tc>
      </w:tr>
      <w:tr w:rsidR="00117D5F" w:rsidRPr="004075B2" w14:paraId="02C345B8" w14:textId="77777777" w:rsidTr="00256EEB">
        <w:tc>
          <w:tcPr>
            <w:tcW w:w="2583" w:type="pct"/>
            <w:tcMar>
              <w:top w:w="113" w:type="dxa"/>
              <w:bottom w:w="113" w:type="dxa"/>
            </w:tcMar>
            <w:vAlign w:val="center"/>
          </w:tcPr>
          <w:p w14:paraId="4D479393" w14:textId="77777777" w:rsidR="00117D5F" w:rsidRPr="004075B2" w:rsidRDefault="00117D5F" w:rsidP="00256EEB">
            <w:pPr>
              <w:spacing w:after="0" w:line="240" w:lineRule="auto"/>
              <w:rPr>
                <w:szCs w:val="22"/>
              </w:rPr>
            </w:pPr>
            <w:r w:rsidRPr="004075B2">
              <w:rPr>
                <w:szCs w:val="22"/>
              </w:rPr>
              <w:t>Casual Workers</w:t>
            </w:r>
          </w:p>
        </w:tc>
        <w:tc>
          <w:tcPr>
            <w:tcW w:w="1208" w:type="pct"/>
            <w:tcMar>
              <w:top w:w="113" w:type="dxa"/>
              <w:bottom w:w="113" w:type="dxa"/>
            </w:tcMar>
            <w:vAlign w:val="center"/>
          </w:tcPr>
          <w:p w14:paraId="4DF54EFC" w14:textId="14FBE115" w:rsidR="00117D5F" w:rsidRPr="004075B2" w:rsidRDefault="00117D5F" w:rsidP="00256EEB">
            <w:pPr>
              <w:spacing w:after="0" w:line="240" w:lineRule="auto"/>
              <w:rPr>
                <w:szCs w:val="22"/>
              </w:rPr>
            </w:pPr>
            <w:r>
              <w:rPr>
                <w:szCs w:val="22"/>
              </w:rPr>
              <w:t>0</w:t>
            </w:r>
          </w:p>
        </w:tc>
        <w:tc>
          <w:tcPr>
            <w:tcW w:w="1208" w:type="pct"/>
            <w:tcMar>
              <w:top w:w="113" w:type="dxa"/>
              <w:bottom w:w="113" w:type="dxa"/>
            </w:tcMar>
            <w:vAlign w:val="center"/>
          </w:tcPr>
          <w:p w14:paraId="56E3F88E" w14:textId="0575A02C" w:rsidR="00117D5F" w:rsidRPr="004075B2" w:rsidRDefault="00117D5F" w:rsidP="00256EEB">
            <w:pPr>
              <w:spacing w:after="0" w:line="240" w:lineRule="auto"/>
              <w:rPr>
                <w:szCs w:val="22"/>
              </w:rPr>
            </w:pPr>
            <w:r>
              <w:rPr>
                <w:szCs w:val="22"/>
              </w:rPr>
              <w:t>9</w:t>
            </w:r>
          </w:p>
        </w:tc>
      </w:tr>
      <w:tr w:rsidR="00117D5F" w:rsidRPr="004075B2" w14:paraId="4C6D7C7F" w14:textId="77777777" w:rsidTr="00256EEB">
        <w:tc>
          <w:tcPr>
            <w:tcW w:w="2583" w:type="pct"/>
            <w:tcMar>
              <w:top w:w="113" w:type="dxa"/>
              <w:bottom w:w="113" w:type="dxa"/>
            </w:tcMar>
            <w:vAlign w:val="center"/>
          </w:tcPr>
          <w:p w14:paraId="18564710" w14:textId="77777777" w:rsidR="00117D5F" w:rsidRPr="004075B2" w:rsidRDefault="00117D5F" w:rsidP="00256EEB">
            <w:pPr>
              <w:spacing w:after="0" w:line="240" w:lineRule="auto"/>
              <w:rPr>
                <w:szCs w:val="22"/>
              </w:rPr>
            </w:pPr>
            <w:r w:rsidRPr="004075B2">
              <w:rPr>
                <w:szCs w:val="22"/>
              </w:rPr>
              <w:t>Volunteers</w:t>
            </w:r>
          </w:p>
        </w:tc>
        <w:tc>
          <w:tcPr>
            <w:tcW w:w="1208" w:type="pct"/>
            <w:tcMar>
              <w:top w:w="113" w:type="dxa"/>
              <w:bottom w:w="113" w:type="dxa"/>
            </w:tcMar>
            <w:vAlign w:val="center"/>
          </w:tcPr>
          <w:p w14:paraId="40F0F287" w14:textId="1DF6ADEF" w:rsidR="00117D5F" w:rsidRPr="004075B2" w:rsidRDefault="00117D5F" w:rsidP="00256EEB">
            <w:pPr>
              <w:spacing w:after="0" w:line="240" w:lineRule="auto"/>
              <w:rPr>
                <w:szCs w:val="22"/>
              </w:rPr>
            </w:pPr>
            <w:r>
              <w:rPr>
                <w:szCs w:val="22"/>
              </w:rPr>
              <w:t>0</w:t>
            </w:r>
          </w:p>
        </w:tc>
        <w:tc>
          <w:tcPr>
            <w:tcW w:w="1208" w:type="pct"/>
            <w:tcMar>
              <w:top w:w="113" w:type="dxa"/>
              <w:bottom w:w="113" w:type="dxa"/>
            </w:tcMar>
            <w:vAlign w:val="center"/>
          </w:tcPr>
          <w:p w14:paraId="7694FAFC" w14:textId="6FCCA437" w:rsidR="00117D5F" w:rsidRPr="004075B2" w:rsidRDefault="00495A1B" w:rsidP="00256EEB">
            <w:pPr>
              <w:spacing w:after="0" w:line="240" w:lineRule="auto"/>
              <w:rPr>
                <w:szCs w:val="22"/>
              </w:rPr>
            </w:pPr>
            <w:r>
              <w:rPr>
                <w:szCs w:val="22"/>
              </w:rPr>
              <w:t>4</w:t>
            </w:r>
          </w:p>
        </w:tc>
      </w:tr>
    </w:tbl>
    <w:p w14:paraId="512C3AF5" w14:textId="77777777" w:rsidR="00117D5F" w:rsidRPr="00117D5F" w:rsidRDefault="00117D5F" w:rsidP="00117D5F">
      <w:pPr>
        <w:pStyle w:val="Heading3"/>
        <w:rPr>
          <w:color w:val="114343"/>
        </w:rPr>
      </w:pPr>
    </w:p>
    <w:p w14:paraId="004CDB95" w14:textId="77777777" w:rsidR="00117D5F" w:rsidRPr="00117D5F" w:rsidRDefault="00117D5F" w:rsidP="00117D5F">
      <w:pPr>
        <w:pStyle w:val="Heading4"/>
      </w:pPr>
      <w:r w:rsidRPr="00117D5F">
        <w:t>4. Responsibility</w:t>
      </w:r>
    </w:p>
    <w:p w14:paraId="1F908E84" w14:textId="77777777" w:rsidR="00117D5F" w:rsidRPr="00117D5F" w:rsidRDefault="00117D5F" w:rsidP="00117D5F">
      <w:pPr>
        <w:rPr>
          <w:b/>
          <w:bCs/>
        </w:rPr>
      </w:pPr>
      <w:r w:rsidRPr="00117D5F">
        <w:rPr>
          <w:b/>
          <w:bCs/>
        </w:rPr>
        <w:t>Essential:</w:t>
      </w:r>
    </w:p>
    <w:p w14:paraId="07B817F4" w14:textId="4A594766" w:rsidR="00117D5F" w:rsidRPr="00117D5F" w:rsidRDefault="00117D5F" w:rsidP="00117D5F">
      <w:pPr>
        <w:pStyle w:val="ListParagraph"/>
        <w:numPr>
          <w:ilvl w:val="0"/>
          <w:numId w:val="24"/>
        </w:numPr>
        <w:spacing w:line="360" w:lineRule="auto"/>
      </w:pPr>
      <w:r w:rsidRPr="00117D5F">
        <w:t xml:space="preserve">Experience of adhering to legislation </w:t>
      </w:r>
      <w:proofErr w:type="spellStart"/>
      <w:r w:rsidRPr="00117D5F">
        <w:t>eg</w:t>
      </w:r>
      <w:proofErr w:type="spellEnd"/>
      <w:r w:rsidRPr="00117D5F">
        <w:t>:</w:t>
      </w:r>
    </w:p>
    <w:p w14:paraId="3C7B9DC5" w14:textId="77777777" w:rsidR="00117D5F" w:rsidRPr="00117D5F" w:rsidRDefault="00117D5F" w:rsidP="00117D5F">
      <w:pPr>
        <w:pStyle w:val="ListParagraph"/>
        <w:numPr>
          <w:ilvl w:val="0"/>
          <w:numId w:val="25"/>
        </w:numPr>
        <w:spacing w:line="360" w:lineRule="auto"/>
      </w:pPr>
      <w:r w:rsidRPr="00117D5F">
        <w:t>Data Protection</w:t>
      </w:r>
    </w:p>
    <w:p w14:paraId="6D6055E5" w14:textId="77777777" w:rsidR="00117D5F" w:rsidRPr="00117D5F" w:rsidRDefault="00117D5F" w:rsidP="00117D5F">
      <w:pPr>
        <w:pStyle w:val="ListParagraph"/>
        <w:numPr>
          <w:ilvl w:val="0"/>
          <w:numId w:val="25"/>
        </w:numPr>
        <w:spacing w:line="360" w:lineRule="auto"/>
      </w:pPr>
      <w:r w:rsidRPr="00117D5F">
        <w:t>FSMS</w:t>
      </w:r>
    </w:p>
    <w:p w14:paraId="23CC2F66" w14:textId="77777777" w:rsidR="00117D5F" w:rsidRPr="00117D5F" w:rsidRDefault="00117D5F" w:rsidP="00117D5F">
      <w:pPr>
        <w:pStyle w:val="ListParagraph"/>
        <w:numPr>
          <w:ilvl w:val="0"/>
          <w:numId w:val="25"/>
        </w:numPr>
        <w:spacing w:line="360" w:lineRule="auto"/>
      </w:pPr>
      <w:r w:rsidRPr="00117D5F">
        <w:t>Health and Safety</w:t>
      </w:r>
    </w:p>
    <w:p w14:paraId="09BA036C" w14:textId="77777777" w:rsidR="00117D5F" w:rsidRPr="00117D5F" w:rsidRDefault="00117D5F" w:rsidP="00117D5F">
      <w:pPr>
        <w:pStyle w:val="ListParagraph"/>
        <w:numPr>
          <w:ilvl w:val="0"/>
          <w:numId w:val="25"/>
        </w:numPr>
        <w:spacing w:line="360" w:lineRule="auto"/>
      </w:pPr>
      <w:r w:rsidRPr="00117D5F">
        <w:t>Proven ability in managing Customer Feedback</w:t>
      </w:r>
    </w:p>
    <w:p w14:paraId="2E9857F7" w14:textId="77777777" w:rsidR="00117D5F" w:rsidRPr="00117D5F" w:rsidRDefault="00117D5F" w:rsidP="00117D5F">
      <w:pPr>
        <w:pStyle w:val="Heading4"/>
        <w:rPr>
          <w:i w:val="0"/>
          <w:iCs/>
          <w:color w:val="auto"/>
        </w:rPr>
      </w:pPr>
      <w:r w:rsidRPr="00117D5F">
        <w:rPr>
          <w:i w:val="0"/>
          <w:iCs/>
          <w:color w:val="auto"/>
        </w:rPr>
        <w:t>Levels of responsibility:</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6481"/>
        <w:gridCol w:w="3481"/>
      </w:tblGrid>
      <w:tr w:rsidR="00117D5F" w:rsidRPr="004075B2" w14:paraId="7C456EF6" w14:textId="77777777" w:rsidTr="00256EEB">
        <w:tc>
          <w:tcPr>
            <w:tcW w:w="3253" w:type="pct"/>
            <w:shd w:val="clear" w:color="auto" w:fill="F2F2F2" w:themeFill="background1" w:themeFillShade="F2"/>
            <w:tcMar>
              <w:top w:w="113" w:type="dxa"/>
              <w:bottom w:w="113" w:type="dxa"/>
            </w:tcMar>
          </w:tcPr>
          <w:p w14:paraId="257361A5" w14:textId="77777777" w:rsidR="00117D5F" w:rsidRPr="004075B2" w:rsidRDefault="00117D5F" w:rsidP="00256EEB">
            <w:pPr>
              <w:spacing w:after="0" w:line="240" w:lineRule="auto"/>
              <w:rPr>
                <w:b/>
                <w:szCs w:val="22"/>
              </w:rPr>
            </w:pPr>
            <w:r w:rsidRPr="004075B2">
              <w:rPr>
                <w:b/>
                <w:szCs w:val="22"/>
              </w:rPr>
              <w:t>Your responsibilities</w:t>
            </w:r>
          </w:p>
        </w:tc>
        <w:tc>
          <w:tcPr>
            <w:tcW w:w="1747" w:type="pct"/>
            <w:shd w:val="clear" w:color="auto" w:fill="F2F2F2" w:themeFill="background1" w:themeFillShade="F2"/>
            <w:tcMar>
              <w:top w:w="113" w:type="dxa"/>
              <w:bottom w:w="113" w:type="dxa"/>
            </w:tcMar>
          </w:tcPr>
          <w:p w14:paraId="5675B249" w14:textId="77777777" w:rsidR="00117D5F" w:rsidRPr="004075B2" w:rsidRDefault="00117D5F" w:rsidP="00256EEB">
            <w:pPr>
              <w:spacing w:after="0" w:line="240" w:lineRule="auto"/>
              <w:rPr>
                <w:b/>
                <w:szCs w:val="22"/>
              </w:rPr>
            </w:pPr>
            <w:r w:rsidRPr="004075B2">
              <w:rPr>
                <w:b/>
                <w:szCs w:val="22"/>
              </w:rPr>
              <w:t>Level (£’s)</w:t>
            </w:r>
          </w:p>
        </w:tc>
      </w:tr>
      <w:tr w:rsidR="00117D5F" w:rsidRPr="004075B2" w14:paraId="50D3928A" w14:textId="77777777" w:rsidTr="00256EEB">
        <w:tc>
          <w:tcPr>
            <w:tcW w:w="3253" w:type="pct"/>
            <w:tcMar>
              <w:top w:w="113" w:type="dxa"/>
              <w:bottom w:w="113" w:type="dxa"/>
            </w:tcMar>
          </w:tcPr>
          <w:p w14:paraId="0EBEC869" w14:textId="77777777" w:rsidR="00117D5F" w:rsidRPr="004075B2" w:rsidRDefault="00117D5F" w:rsidP="00256EEB">
            <w:pPr>
              <w:spacing w:after="0" w:line="240" w:lineRule="auto"/>
              <w:rPr>
                <w:szCs w:val="22"/>
              </w:rPr>
            </w:pPr>
            <w:r w:rsidRPr="004075B2">
              <w:rPr>
                <w:szCs w:val="22"/>
              </w:rPr>
              <w:t>Expenditure (exc. payroll)</w:t>
            </w:r>
          </w:p>
        </w:tc>
        <w:tc>
          <w:tcPr>
            <w:tcW w:w="1747" w:type="pct"/>
            <w:tcMar>
              <w:top w:w="113" w:type="dxa"/>
              <w:bottom w:w="113" w:type="dxa"/>
            </w:tcMar>
          </w:tcPr>
          <w:p w14:paraId="481B0D21" w14:textId="77777777" w:rsidR="00117D5F" w:rsidRPr="004075B2" w:rsidRDefault="00117D5F" w:rsidP="00256EEB">
            <w:pPr>
              <w:spacing w:after="0" w:line="240" w:lineRule="auto"/>
              <w:rPr>
                <w:szCs w:val="22"/>
              </w:rPr>
            </w:pPr>
            <w:r w:rsidRPr="004075B2">
              <w:rPr>
                <w:szCs w:val="22"/>
              </w:rPr>
              <w:t>N/A</w:t>
            </w:r>
          </w:p>
        </w:tc>
      </w:tr>
      <w:tr w:rsidR="00117D5F" w:rsidRPr="004075B2" w14:paraId="705DC8D8" w14:textId="77777777" w:rsidTr="00256EEB">
        <w:tc>
          <w:tcPr>
            <w:tcW w:w="3253" w:type="pct"/>
            <w:tcMar>
              <w:top w:w="113" w:type="dxa"/>
              <w:bottom w:w="113" w:type="dxa"/>
            </w:tcMar>
          </w:tcPr>
          <w:p w14:paraId="5FA99305" w14:textId="77777777" w:rsidR="00117D5F" w:rsidRPr="004075B2" w:rsidRDefault="00117D5F" w:rsidP="00256EEB">
            <w:pPr>
              <w:spacing w:after="0" w:line="240" w:lineRule="auto"/>
              <w:rPr>
                <w:szCs w:val="22"/>
              </w:rPr>
            </w:pPr>
            <w:r w:rsidRPr="004075B2">
              <w:rPr>
                <w:szCs w:val="22"/>
              </w:rPr>
              <w:t>Cash Handling</w:t>
            </w:r>
          </w:p>
        </w:tc>
        <w:tc>
          <w:tcPr>
            <w:tcW w:w="1747" w:type="pct"/>
            <w:tcMar>
              <w:top w:w="113" w:type="dxa"/>
              <w:bottom w:w="113" w:type="dxa"/>
            </w:tcMar>
          </w:tcPr>
          <w:p w14:paraId="077A0D52" w14:textId="1C9B7FF2" w:rsidR="00117D5F" w:rsidRPr="004075B2" w:rsidRDefault="00117D5F" w:rsidP="00256EEB">
            <w:pPr>
              <w:spacing w:after="0" w:line="240" w:lineRule="auto"/>
              <w:rPr>
                <w:szCs w:val="22"/>
              </w:rPr>
            </w:pPr>
          </w:p>
        </w:tc>
      </w:tr>
      <w:tr w:rsidR="00117D5F" w:rsidRPr="004075B2" w14:paraId="2F17E35F" w14:textId="77777777" w:rsidTr="00256EEB">
        <w:tc>
          <w:tcPr>
            <w:tcW w:w="3253" w:type="pct"/>
            <w:tcMar>
              <w:top w:w="113" w:type="dxa"/>
              <w:bottom w:w="113" w:type="dxa"/>
            </w:tcMar>
          </w:tcPr>
          <w:p w14:paraId="58EF004D" w14:textId="07F499C5" w:rsidR="00117D5F" w:rsidRPr="008521AD" w:rsidRDefault="00117D5F" w:rsidP="00256EEB">
            <w:pPr>
              <w:spacing w:after="0" w:line="240" w:lineRule="auto"/>
              <w:rPr>
                <w:b/>
                <w:bCs/>
                <w:szCs w:val="22"/>
              </w:rPr>
            </w:pPr>
            <w:r w:rsidRPr="008521AD">
              <w:rPr>
                <w:b/>
                <w:bCs/>
                <w:szCs w:val="22"/>
              </w:rPr>
              <w:t xml:space="preserve">Achievement of </w:t>
            </w:r>
            <w:r w:rsidR="008521AD" w:rsidRPr="008521AD">
              <w:rPr>
                <w:b/>
                <w:bCs/>
                <w:szCs w:val="22"/>
              </w:rPr>
              <w:t>S</w:t>
            </w:r>
            <w:r w:rsidRPr="008521AD">
              <w:rPr>
                <w:b/>
                <w:bCs/>
                <w:szCs w:val="22"/>
              </w:rPr>
              <w:t xml:space="preserve">ales </w:t>
            </w:r>
            <w:r w:rsidR="008521AD" w:rsidRPr="008521AD">
              <w:rPr>
                <w:b/>
                <w:bCs/>
                <w:szCs w:val="22"/>
              </w:rPr>
              <w:t>T</w:t>
            </w:r>
            <w:r w:rsidRPr="008521AD">
              <w:rPr>
                <w:b/>
                <w:bCs/>
                <w:szCs w:val="22"/>
              </w:rPr>
              <w:t>argets</w:t>
            </w:r>
          </w:p>
          <w:p w14:paraId="63EB714C" w14:textId="77777777" w:rsidR="00117D5F" w:rsidRPr="004075B2" w:rsidRDefault="00117D5F" w:rsidP="00256EEB">
            <w:pPr>
              <w:spacing w:after="0" w:line="240" w:lineRule="auto"/>
              <w:rPr>
                <w:szCs w:val="22"/>
              </w:rPr>
            </w:pPr>
            <w:r w:rsidRPr="004075B2">
              <w:rPr>
                <w:szCs w:val="22"/>
              </w:rPr>
              <w:t>Membership</w:t>
            </w:r>
          </w:p>
          <w:p w14:paraId="5A665CF4" w14:textId="77777777" w:rsidR="00117D5F" w:rsidRPr="004075B2" w:rsidRDefault="00117D5F" w:rsidP="00256EEB">
            <w:pPr>
              <w:spacing w:after="0" w:line="240" w:lineRule="auto"/>
              <w:rPr>
                <w:szCs w:val="22"/>
              </w:rPr>
            </w:pPr>
            <w:r w:rsidRPr="004075B2">
              <w:rPr>
                <w:szCs w:val="22"/>
              </w:rPr>
              <w:t>Retail</w:t>
            </w:r>
          </w:p>
          <w:p w14:paraId="2408EF82" w14:textId="77777777" w:rsidR="00117D5F" w:rsidRPr="004075B2" w:rsidRDefault="00117D5F" w:rsidP="00256EEB">
            <w:pPr>
              <w:spacing w:after="0" w:line="240" w:lineRule="auto"/>
              <w:rPr>
                <w:szCs w:val="22"/>
              </w:rPr>
            </w:pPr>
            <w:r w:rsidRPr="004075B2">
              <w:rPr>
                <w:szCs w:val="22"/>
              </w:rPr>
              <w:t>Catering</w:t>
            </w:r>
          </w:p>
        </w:tc>
        <w:tc>
          <w:tcPr>
            <w:tcW w:w="1747" w:type="pct"/>
            <w:tcMar>
              <w:top w:w="113" w:type="dxa"/>
              <w:bottom w:w="113" w:type="dxa"/>
            </w:tcMar>
          </w:tcPr>
          <w:p w14:paraId="05D9132A" w14:textId="7D0AB887" w:rsidR="00117D5F" w:rsidRPr="004075B2" w:rsidRDefault="008521AD" w:rsidP="00256EEB">
            <w:pPr>
              <w:spacing w:after="0" w:line="240" w:lineRule="auto"/>
              <w:rPr>
                <w:szCs w:val="22"/>
              </w:rPr>
            </w:pPr>
            <w:r>
              <w:rPr>
                <w:szCs w:val="22"/>
              </w:rPr>
              <w:t xml:space="preserve">(As </w:t>
            </w:r>
            <w:r w:rsidR="00C54A24">
              <w:rPr>
                <w:szCs w:val="22"/>
              </w:rPr>
              <w:t>a whole for Trading Department).</w:t>
            </w:r>
          </w:p>
          <w:p w14:paraId="73C0E9ED" w14:textId="62968569" w:rsidR="00117D5F" w:rsidRPr="004075B2" w:rsidRDefault="00A4259D" w:rsidP="00256EEB">
            <w:pPr>
              <w:spacing w:after="0" w:line="240" w:lineRule="auto"/>
              <w:rPr>
                <w:szCs w:val="22"/>
              </w:rPr>
            </w:pPr>
            <w:r>
              <w:rPr>
                <w:szCs w:val="22"/>
              </w:rPr>
              <w:t>1.</w:t>
            </w:r>
            <w:r w:rsidR="008521AD">
              <w:rPr>
                <w:szCs w:val="22"/>
              </w:rPr>
              <w:t>2</w:t>
            </w:r>
            <w:r>
              <w:rPr>
                <w:szCs w:val="22"/>
              </w:rPr>
              <w:t xml:space="preserve">% Conversion rate </w:t>
            </w:r>
            <w:r w:rsidR="002D79D1">
              <w:rPr>
                <w:szCs w:val="22"/>
              </w:rPr>
              <w:t>of paying visitors to members.</w:t>
            </w:r>
          </w:p>
          <w:p w14:paraId="4ADB27BA" w14:textId="1FBAE58A" w:rsidR="00117D5F" w:rsidRPr="004075B2" w:rsidRDefault="00117D5F" w:rsidP="00256EEB">
            <w:pPr>
              <w:spacing w:after="0" w:line="240" w:lineRule="auto"/>
              <w:rPr>
                <w:szCs w:val="22"/>
              </w:rPr>
            </w:pPr>
            <w:r w:rsidRPr="004075B2">
              <w:rPr>
                <w:szCs w:val="22"/>
              </w:rPr>
              <w:t>£</w:t>
            </w:r>
            <w:r w:rsidR="00B76116">
              <w:rPr>
                <w:szCs w:val="22"/>
              </w:rPr>
              <w:t>1</w:t>
            </w:r>
            <w:r w:rsidR="00EF54A0">
              <w:rPr>
                <w:szCs w:val="22"/>
              </w:rPr>
              <w:t>00,000 Sales</w:t>
            </w:r>
          </w:p>
          <w:p w14:paraId="548FE382" w14:textId="77128594" w:rsidR="00117D5F" w:rsidRPr="004075B2" w:rsidRDefault="00117D5F" w:rsidP="00256EEB">
            <w:pPr>
              <w:spacing w:after="0" w:line="240" w:lineRule="auto"/>
              <w:rPr>
                <w:szCs w:val="22"/>
              </w:rPr>
            </w:pPr>
            <w:r w:rsidRPr="004075B2">
              <w:rPr>
                <w:szCs w:val="22"/>
              </w:rPr>
              <w:t>£</w:t>
            </w:r>
            <w:r w:rsidR="00EF54A0">
              <w:rPr>
                <w:szCs w:val="22"/>
              </w:rPr>
              <w:t>180,000</w:t>
            </w:r>
            <w:r w:rsidR="008521AD">
              <w:rPr>
                <w:szCs w:val="22"/>
              </w:rPr>
              <w:t xml:space="preserve"> Sales</w:t>
            </w:r>
          </w:p>
        </w:tc>
      </w:tr>
      <w:tr w:rsidR="00117D5F" w:rsidRPr="004075B2" w14:paraId="58C9EEFE" w14:textId="77777777" w:rsidTr="00256EEB">
        <w:tc>
          <w:tcPr>
            <w:tcW w:w="3253" w:type="pct"/>
            <w:tcMar>
              <w:top w:w="113" w:type="dxa"/>
              <w:bottom w:w="113" w:type="dxa"/>
            </w:tcMar>
          </w:tcPr>
          <w:p w14:paraId="427A71A1" w14:textId="77777777" w:rsidR="00117D5F" w:rsidRPr="004075B2" w:rsidRDefault="00117D5F" w:rsidP="00256EEB">
            <w:pPr>
              <w:spacing w:after="0" w:line="240" w:lineRule="auto"/>
              <w:rPr>
                <w:szCs w:val="22"/>
              </w:rPr>
            </w:pPr>
            <w:r w:rsidRPr="004075B2">
              <w:rPr>
                <w:szCs w:val="22"/>
              </w:rPr>
              <w:t>Assets (required for job, exc. buildings)</w:t>
            </w:r>
          </w:p>
        </w:tc>
        <w:tc>
          <w:tcPr>
            <w:tcW w:w="1747" w:type="pct"/>
            <w:tcMar>
              <w:top w:w="113" w:type="dxa"/>
              <w:bottom w:w="113" w:type="dxa"/>
            </w:tcMar>
          </w:tcPr>
          <w:p w14:paraId="6E65F737" w14:textId="77777777" w:rsidR="00117D5F" w:rsidRPr="004075B2" w:rsidRDefault="00117D5F" w:rsidP="00256EEB">
            <w:pPr>
              <w:spacing w:after="0" w:line="240" w:lineRule="auto"/>
              <w:rPr>
                <w:szCs w:val="22"/>
              </w:rPr>
            </w:pPr>
            <w:r w:rsidRPr="004075B2">
              <w:rPr>
                <w:szCs w:val="22"/>
              </w:rPr>
              <w:t>-</w:t>
            </w:r>
          </w:p>
        </w:tc>
      </w:tr>
      <w:tr w:rsidR="00117D5F" w:rsidRPr="004075B2" w14:paraId="20449FD6" w14:textId="77777777" w:rsidTr="00256EEB">
        <w:tc>
          <w:tcPr>
            <w:tcW w:w="3253" w:type="pct"/>
            <w:tcMar>
              <w:top w:w="113" w:type="dxa"/>
              <w:bottom w:w="113" w:type="dxa"/>
            </w:tcMar>
          </w:tcPr>
          <w:p w14:paraId="55E26369" w14:textId="77777777" w:rsidR="00117D5F" w:rsidRPr="004075B2" w:rsidRDefault="00117D5F" w:rsidP="00256EEB">
            <w:pPr>
              <w:spacing w:after="0" w:line="240" w:lineRule="auto"/>
              <w:rPr>
                <w:szCs w:val="22"/>
              </w:rPr>
            </w:pPr>
            <w:r w:rsidRPr="004075B2">
              <w:rPr>
                <w:szCs w:val="22"/>
              </w:rPr>
              <w:t>Visitors (per annum)</w:t>
            </w:r>
          </w:p>
        </w:tc>
        <w:tc>
          <w:tcPr>
            <w:tcW w:w="1747" w:type="pct"/>
            <w:tcMar>
              <w:top w:w="113" w:type="dxa"/>
              <w:bottom w:w="113" w:type="dxa"/>
            </w:tcMar>
          </w:tcPr>
          <w:p w14:paraId="690C8484" w14:textId="1E19773C" w:rsidR="00117D5F" w:rsidRPr="004075B2" w:rsidRDefault="008521AD" w:rsidP="00256EEB">
            <w:pPr>
              <w:spacing w:after="0" w:line="240" w:lineRule="auto"/>
              <w:rPr>
                <w:szCs w:val="22"/>
              </w:rPr>
            </w:pPr>
            <w:r>
              <w:rPr>
                <w:szCs w:val="22"/>
              </w:rPr>
              <w:t>45,000</w:t>
            </w:r>
          </w:p>
        </w:tc>
      </w:tr>
    </w:tbl>
    <w:p w14:paraId="5FBB3BAD" w14:textId="77777777" w:rsidR="00117D5F" w:rsidRPr="00117D5F" w:rsidRDefault="00117D5F" w:rsidP="00117D5F">
      <w:pPr>
        <w:pStyle w:val="Heading3"/>
        <w:rPr>
          <w:color w:val="114343"/>
        </w:rPr>
      </w:pPr>
    </w:p>
    <w:p w14:paraId="2CED55D5" w14:textId="77777777" w:rsidR="00117D5F" w:rsidRPr="00117D5F" w:rsidRDefault="00117D5F" w:rsidP="00117D5F">
      <w:pPr>
        <w:pStyle w:val="Heading4"/>
      </w:pPr>
      <w:r w:rsidRPr="00117D5F">
        <w:t>5. Creative Ability</w:t>
      </w:r>
    </w:p>
    <w:p w14:paraId="28029B21" w14:textId="77777777" w:rsidR="00117D5F" w:rsidRPr="00117D5F" w:rsidRDefault="00117D5F" w:rsidP="00117D5F">
      <w:pPr>
        <w:rPr>
          <w:b/>
          <w:bCs/>
        </w:rPr>
      </w:pPr>
      <w:r w:rsidRPr="00117D5F">
        <w:rPr>
          <w:b/>
          <w:bCs/>
        </w:rPr>
        <w:t>Essential:</w:t>
      </w:r>
    </w:p>
    <w:p w14:paraId="07061729" w14:textId="5532084B" w:rsidR="00117D5F" w:rsidRPr="00117D5F" w:rsidRDefault="00117D5F" w:rsidP="00117D5F">
      <w:pPr>
        <w:pStyle w:val="ListParagraph"/>
        <w:numPr>
          <w:ilvl w:val="0"/>
          <w:numId w:val="27"/>
        </w:numPr>
        <w:spacing w:line="360" w:lineRule="auto"/>
      </w:pPr>
      <w:r w:rsidRPr="00117D5F">
        <w:t>Ability to plan for and adapt to seasonal trade/campaigns and promotions</w:t>
      </w:r>
      <w:r>
        <w:t>.</w:t>
      </w:r>
    </w:p>
    <w:p w14:paraId="0FB32F07" w14:textId="31423D2F" w:rsidR="00117D5F" w:rsidRPr="00117D5F" w:rsidRDefault="00117D5F" w:rsidP="00117D5F">
      <w:pPr>
        <w:pStyle w:val="ListParagraph"/>
        <w:numPr>
          <w:ilvl w:val="0"/>
          <w:numId w:val="27"/>
        </w:numPr>
        <w:spacing w:line="360" w:lineRule="auto"/>
      </w:pPr>
      <w:r w:rsidRPr="00117D5F">
        <w:t>Proven experience in problem solving</w:t>
      </w:r>
      <w:r>
        <w:t>.</w:t>
      </w:r>
    </w:p>
    <w:p w14:paraId="681FDCAF" w14:textId="5BC50AF5" w:rsidR="00117D5F" w:rsidRPr="00117D5F" w:rsidRDefault="00117D5F" w:rsidP="00117D5F">
      <w:pPr>
        <w:pStyle w:val="ListParagraph"/>
        <w:numPr>
          <w:ilvl w:val="0"/>
          <w:numId w:val="27"/>
        </w:numPr>
        <w:spacing w:line="360" w:lineRule="auto"/>
      </w:pPr>
      <w:r w:rsidRPr="00117D5F">
        <w:t>Willingness to recommend and help source relevant products to enhance the offer within the trading departments</w:t>
      </w:r>
      <w:r>
        <w:t>.</w:t>
      </w:r>
    </w:p>
    <w:p w14:paraId="296207CF" w14:textId="77777777" w:rsidR="00117D5F" w:rsidRPr="00117D5F" w:rsidRDefault="00117D5F" w:rsidP="00117D5F">
      <w:pPr>
        <w:rPr>
          <w:b/>
          <w:bCs/>
        </w:rPr>
      </w:pPr>
      <w:r w:rsidRPr="00117D5F">
        <w:rPr>
          <w:b/>
          <w:bCs/>
        </w:rPr>
        <w:t xml:space="preserve">Desirable: </w:t>
      </w:r>
    </w:p>
    <w:p w14:paraId="30D248B2" w14:textId="55AA319E" w:rsidR="00117D5F" w:rsidRPr="00117D5F" w:rsidRDefault="00117D5F" w:rsidP="00117D5F">
      <w:pPr>
        <w:pStyle w:val="ListParagraph"/>
        <w:numPr>
          <w:ilvl w:val="0"/>
          <w:numId w:val="28"/>
        </w:numPr>
        <w:spacing w:line="360" w:lineRule="auto"/>
      </w:pPr>
      <w:r w:rsidRPr="00117D5F">
        <w:t>Ability to think outside of the ‘pond’ and committed to going the extra mile</w:t>
      </w:r>
      <w:r>
        <w:t>.</w:t>
      </w:r>
    </w:p>
    <w:p w14:paraId="0E3BACDC" w14:textId="77777777" w:rsidR="00117D5F" w:rsidRPr="00117D5F" w:rsidRDefault="00117D5F" w:rsidP="00117D5F">
      <w:pPr>
        <w:pStyle w:val="Heading4"/>
      </w:pPr>
      <w:r w:rsidRPr="00117D5F">
        <w:t>6. Contact</w:t>
      </w:r>
    </w:p>
    <w:p w14:paraId="22631F62" w14:textId="77777777" w:rsidR="00117D5F" w:rsidRPr="00117D5F" w:rsidRDefault="00117D5F" w:rsidP="00117D5F">
      <w:pPr>
        <w:rPr>
          <w:b/>
          <w:bCs/>
        </w:rPr>
      </w:pPr>
      <w:r w:rsidRPr="00117D5F">
        <w:rPr>
          <w:b/>
          <w:bCs/>
        </w:rPr>
        <w:t>Essential:</w:t>
      </w:r>
    </w:p>
    <w:p w14:paraId="4FB7B390" w14:textId="55DFFBAC" w:rsidR="00117D5F" w:rsidRPr="00117D5F" w:rsidRDefault="00117D5F" w:rsidP="00117D5F">
      <w:pPr>
        <w:pStyle w:val="ListParagraph"/>
        <w:numPr>
          <w:ilvl w:val="0"/>
          <w:numId w:val="28"/>
        </w:numPr>
        <w:spacing w:line="360" w:lineRule="auto"/>
      </w:pPr>
      <w:r w:rsidRPr="00117D5F">
        <w:t>Regular and routine contact with other departments and visitors</w:t>
      </w:r>
      <w:r>
        <w:t>.</w:t>
      </w:r>
    </w:p>
    <w:p w14:paraId="557087A8" w14:textId="0CC6D41F" w:rsidR="00117D5F" w:rsidRPr="00117D5F" w:rsidRDefault="00117D5F" w:rsidP="00117D5F">
      <w:pPr>
        <w:pStyle w:val="ListParagraph"/>
        <w:numPr>
          <w:ilvl w:val="0"/>
          <w:numId w:val="28"/>
        </w:numPr>
        <w:spacing w:line="360" w:lineRule="auto"/>
      </w:pPr>
      <w:r w:rsidRPr="00117D5F">
        <w:t>Contact with external suppliers</w:t>
      </w:r>
      <w:r>
        <w:t>.</w:t>
      </w:r>
    </w:p>
    <w:p w14:paraId="59112AE5" w14:textId="7A5E437A" w:rsidR="00117D5F" w:rsidRPr="00117D5F" w:rsidRDefault="00117D5F" w:rsidP="00117D5F">
      <w:pPr>
        <w:pStyle w:val="ListParagraph"/>
        <w:numPr>
          <w:ilvl w:val="0"/>
          <w:numId w:val="28"/>
        </w:numPr>
        <w:spacing w:line="360" w:lineRule="auto"/>
      </w:pPr>
      <w:r w:rsidRPr="00117D5F">
        <w:t>Working positively with HQ Commercial, HQ Catering, HQ Retail and HQ Finance on an ad hoc basis</w:t>
      </w:r>
      <w:r>
        <w:t>.</w:t>
      </w:r>
    </w:p>
    <w:p w14:paraId="02A77E7E" w14:textId="77777777" w:rsidR="00117D5F" w:rsidRPr="00117D5F" w:rsidRDefault="00117D5F" w:rsidP="00117D5F">
      <w:pPr>
        <w:pStyle w:val="Heading3"/>
        <w:rPr>
          <w:color w:val="114343"/>
        </w:rPr>
      </w:pPr>
    </w:p>
    <w:p w14:paraId="5FB9D889" w14:textId="6EAC5F71" w:rsidR="00FB47B5" w:rsidRPr="00F12987" w:rsidRDefault="00FB47B5" w:rsidP="00117D5F">
      <w:pPr>
        <w:pStyle w:val="Heading3"/>
      </w:pPr>
    </w:p>
    <w:sectPr w:rsidR="00FB47B5" w:rsidRPr="00F12987" w:rsidSect="008C07EA">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743"/>
    <w:multiLevelType w:val="hybridMultilevel"/>
    <w:tmpl w:val="F63E31CA"/>
    <w:lvl w:ilvl="0" w:tplc="792AA22E">
      <w:start w:val="1"/>
      <w:numFmt w:val="bullet"/>
      <w:lvlText w:val=""/>
      <w:lvlJc w:val="left"/>
      <w:pPr>
        <w:tabs>
          <w:tab w:val="num" w:pos="360"/>
        </w:tabs>
        <w:ind w:left="360" w:hanging="360"/>
      </w:pPr>
      <w:rPr>
        <w:rFonts w:ascii="Symbol" w:hAnsi="Symbol" w:hint="default"/>
      </w:rPr>
    </w:lvl>
    <w:lvl w:ilvl="1" w:tplc="3698B070">
      <w:start w:val="1"/>
      <w:numFmt w:val="bullet"/>
      <w:lvlText w:val="o"/>
      <w:lvlJc w:val="left"/>
      <w:pPr>
        <w:tabs>
          <w:tab w:val="num" w:pos="360"/>
        </w:tabs>
        <w:ind w:left="360" w:hanging="360"/>
      </w:pPr>
      <w:rPr>
        <w:rFonts w:ascii="Courier New" w:hAnsi="Courier New" w:cs="Courier New" w:hint="default"/>
      </w:rPr>
    </w:lvl>
    <w:lvl w:ilvl="2" w:tplc="45A63DEC" w:tentative="1">
      <w:start w:val="1"/>
      <w:numFmt w:val="bullet"/>
      <w:lvlText w:val=""/>
      <w:lvlJc w:val="left"/>
      <w:pPr>
        <w:tabs>
          <w:tab w:val="num" w:pos="1080"/>
        </w:tabs>
        <w:ind w:left="1080" w:hanging="360"/>
      </w:pPr>
      <w:rPr>
        <w:rFonts w:ascii="Wingdings" w:hAnsi="Wingdings" w:hint="default"/>
      </w:rPr>
    </w:lvl>
    <w:lvl w:ilvl="3" w:tplc="12685F0A" w:tentative="1">
      <w:start w:val="1"/>
      <w:numFmt w:val="bullet"/>
      <w:lvlText w:val=""/>
      <w:lvlJc w:val="left"/>
      <w:pPr>
        <w:tabs>
          <w:tab w:val="num" w:pos="1800"/>
        </w:tabs>
        <w:ind w:left="1800" w:hanging="360"/>
      </w:pPr>
      <w:rPr>
        <w:rFonts w:ascii="Symbol" w:hAnsi="Symbol" w:hint="default"/>
      </w:rPr>
    </w:lvl>
    <w:lvl w:ilvl="4" w:tplc="8202EAB2" w:tentative="1">
      <w:start w:val="1"/>
      <w:numFmt w:val="bullet"/>
      <w:lvlText w:val="o"/>
      <w:lvlJc w:val="left"/>
      <w:pPr>
        <w:tabs>
          <w:tab w:val="num" w:pos="2520"/>
        </w:tabs>
        <w:ind w:left="2520" w:hanging="360"/>
      </w:pPr>
      <w:rPr>
        <w:rFonts w:ascii="Courier New" w:hAnsi="Courier New" w:cs="Courier New" w:hint="default"/>
      </w:rPr>
    </w:lvl>
    <w:lvl w:ilvl="5" w:tplc="5F3273E2" w:tentative="1">
      <w:start w:val="1"/>
      <w:numFmt w:val="bullet"/>
      <w:lvlText w:val=""/>
      <w:lvlJc w:val="left"/>
      <w:pPr>
        <w:tabs>
          <w:tab w:val="num" w:pos="3240"/>
        </w:tabs>
        <w:ind w:left="3240" w:hanging="360"/>
      </w:pPr>
      <w:rPr>
        <w:rFonts w:ascii="Wingdings" w:hAnsi="Wingdings" w:hint="default"/>
      </w:rPr>
    </w:lvl>
    <w:lvl w:ilvl="6" w:tplc="2BE0A3E0" w:tentative="1">
      <w:start w:val="1"/>
      <w:numFmt w:val="bullet"/>
      <w:lvlText w:val=""/>
      <w:lvlJc w:val="left"/>
      <w:pPr>
        <w:tabs>
          <w:tab w:val="num" w:pos="3960"/>
        </w:tabs>
        <w:ind w:left="3960" w:hanging="360"/>
      </w:pPr>
      <w:rPr>
        <w:rFonts w:ascii="Symbol" w:hAnsi="Symbol" w:hint="default"/>
      </w:rPr>
    </w:lvl>
    <w:lvl w:ilvl="7" w:tplc="5CC2E608" w:tentative="1">
      <w:start w:val="1"/>
      <w:numFmt w:val="bullet"/>
      <w:lvlText w:val="o"/>
      <w:lvlJc w:val="left"/>
      <w:pPr>
        <w:tabs>
          <w:tab w:val="num" w:pos="4680"/>
        </w:tabs>
        <w:ind w:left="4680" w:hanging="360"/>
      </w:pPr>
      <w:rPr>
        <w:rFonts w:ascii="Courier New" w:hAnsi="Courier New" w:cs="Courier New" w:hint="default"/>
      </w:rPr>
    </w:lvl>
    <w:lvl w:ilvl="8" w:tplc="6EFAE52C"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2900346"/>
    <w:multiLevelType w:val="hybridMultilevel"/>
    <w:tmpl w:val="92AE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E0A20"/>
    <w:multiLevelType w:val="hybridMultilevel"/>
    <w:tmpl w:val="4F90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5381F"/>
    <w:multiLevelType w:val="hybridMultilevel"/>
    <w:tmpl w:val="7B7CB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DE0D28"/>
    <w:multiLevelType w:val="hybridMultilevel"/>
    <w:tmpl w:val="B31A868A"/>
    <w:lvl w:ilvl="0" w:tplc="B6821C9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B50AFB"/>
    <w:multiLevelType w:val="hybridMultilevel"/>
    <w:tmpl w:val="DEF88A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F970D0"/>
    <w:multiLevelType w:val="hybridMultilevel"/>
    <w:tmpl w:val="6AE0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83840"/>
    <w:multiLevelType w:val="hybridMultilevel"/>
    <w:tmpl w:val="A3906756"/>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3940E80"/>
    <w:multiLevelType w:val="hybridMultilevel"/>
    <w:tmpl w:val="FC145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A0888"/>
    <w:multiLevelType w:val="hybridMultilevel"/>
    <w:tmpl w:val="02AE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4755D"/>
    <w:multiLevelType w:val="hybridMultilevel"/>
    <w:tmpl w:val="A96E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E37B5"/>
    <w:multiLevelType w:val="hybridMultilevel"/>
    <w:tmpl w:val="C0D079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94D97"/>
    <w:multiLevelType w:val="hybridMultilevel"/>
    <w:tmpl w:val="26B4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1201D7"/>
    <w:multiLevelType w:val="hybridMultilevel"/>
    <w:tmpl w:val="8E0E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C5927"/>
    <w:multiLevelType w:val="hybridMultilevel"/>
    <w:tmpl w:val="DB2604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D6054BE"/>
    <w:multiLevelType w:val="hybridMultilevel"/>
    <w:tmpl w:val="979A8B9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B51E9"/>
    <w:multiLevelType w:val="hybridMultilevel"/>
    <w:tmpl w:val="49E8C130"/>
    <w:lvl w:ilvl="0" w:tplc="B6821C94">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052C47"/>
    <w:multiLevelType w:val="hybridMultilevel"/>
    <w:tmpl w:val="B5D88FEC"/>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C077A50"/>
    <w:multiLevelType w:val="hybridMultilevel"/>
    <w:tmpl w:val="50D0AD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557D42"/>
    <w:multiLevelType w:val="hybridMultilevel"/>
    <w:tmpl w:val="5790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AC11D4"/>
    <w:multiLevelType w:val="hybridMultilevel"/>
    <w:tmpl w:val="56289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B3548"/>
    <w:multiLevelType w:val="hybridMultilevel"/>
    <w:tmpl w:val="80723B3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EF80850"/>
    <w:multiLevelType w:val="hybridMultilevel"/>
    <w:tmpl w:val="992A7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9831E2"/>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957B51"/>
    <w:multiLevelType w:val="multilevel"/>
    <w:tmpl w:val="B066AA90"/>
    <w:lvl w:ilvl="0">
      <w:start w:val="4"/>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160"/>
        </w:tabs>
        <w:ind w:left="2160"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CF66EE4"/>
    <w:multiLevelType w:val="hybridMultilevel"/>
    <w:tmpl w:val="1010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053770">
    <w:abstractNumId w:val="0"/>
  </w:num>
  <w:num w:numId="2" w16cid:durableId="1585841567">
    <w:abstractNumId w:val="24"/>
  </w:num>
  <w:num w:numId="3" w16cid:durableId="992681598">
    <w:abstractNumId w:val="14"/>
  </w:num>
  <w:num w:numId="4" w16cid:durableId="1603604752">
    <w:abstractNumId w:val="7"/>
  </w:num>
  <w:num w:numId="5" w16cid:durableId="2115783318">
    <w:abstractNumId w:val="17"/>
  </w:num>
  <w:num w:numId="6" w16cid:durableId="1573197253">
    <w:abstractNumId w:val="5"/>
  </w:num>
  <w:num w:numId="7" w16cid:durableId="709916976">
    <w:abstractNumId w:val="3"/>
  </w:num>
  <w:num w:numId="8" w16cid:durableId="323238773">
    <w:abstractNumId w:val="22"/>
  </w:num>
  <w:num w:numId="9" w16cid:durableId="1804811266">
    <w:abstractNumId w:val="24"/>
  </w:num>
  <w:num w:numId="10" w16cid:durableId="302278043">
    <w:abstractNumId w:val="24"/>
  </w:num>
  <w:num w:numId="11" w16cid:durableId="2092851719">
    <w:abstractNumId w:val="23"/>
  </w:num>
  <w:num w:numId="12" w16cid:durableId="666322860">
    <w:abstractNumId w:val="18"/>
  </w:num>
  <w:num w:numId="13" w16cid:durableId="1592932246">
    <w:abstractNumId w:val="4"/>
  </w:num>
  <w:num w:numId="14" w16cid:durableId="2119790944">
    <w:abstractNumId w:val="16"/>
  </w:num>
  <w:num w:numId="15" w16cid:durableId="1822385525">
    <w:abstractNumId w:val="1"/>
  </w:num>
  <w:num w:numId="16" w16cid:durableId="410549078">
    <w:abstractNumId w:val="19"/>
  </w:num>
  <w:num w:numId="17" w16cid:durableId="1124466881">
    <w:abstractNumId w:val="6"/>
  </w:num>
  <w:num w:numId="18" w16cid:durableId="1981183938">
    <w:abstractNumId w:val="10"/>
  </w:num>
  <w:num w:numId="19" w16cid:durableId="242299186">
    <w:abstractNumId w:val="2"/>
  </w:num>
  <w:num w:numId="20" w16cid:durableId="1051614003">
    <w:abstractNumId w:val="25"/>
  </w:num>
  <w:num w:numId="21" w16cid:durableId="540410404">
    <w:abstractNumId w:val="20"/>
  </w:num>
  <w:num w:numId="22" w16cid:durableId="1487359955">
    <w:abstractNumId w:val="8"/>
  </w:num>
  <w:num w:numId="23" w16cid:durableId="412170658">
    <w:abstractNumId w:val="15"/>
  </w:num>
  <w:num w:numId="24" w16cid:durableId="1340498260">
    <w:abstractNumId w:val="12"/>
  </w:num>
  <w:num w:numId="25" w16cid:durableId="1995404755">
    <w:abstractNumId w:val="21"/>
  </w:num>
  <w:num w:numId="26" w16cid:durableId="704213614">
    <w:abstractNumId w:val="11"/>
  </w:num>
  <w:num w:numId="27" w16cid:durableId="1745712853">
    <w:abstractNumId w:val="9"/>
  </w:num>
  <w:num w:numId="28" w16cid:durableId="55280903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BB5"/>
    <w:rsid w:val="000028A6"/>
    <w:rsid w:val="00005B03"/>
    <w:rsid w:val="000144B7"/>
    <w:rsid w:val="00022578"/>
    <w:rsid w:val="000339D4"/>
    <w:rsid w:val="00040134"/>
    <w:rsid w:val="00046DB2"/>
    <w:rsid w:val="00047974"/>
    <w:rsid w:val="0005432B"/>
    <w:rsid w:val="0008414F"/>
    <w:rsid w:val="00084D6E"/>
    <w:rsid w:val="000942C9"/>
    <w:rsid w:val="000A4D31"/>
    <w:rsid w:val="000C47D4"/>
    <w:rsid w:val="000C5840"/>
    <w:rsid w:val="000D2509"/>
    <w:rsid w:val="000D7CE7"/>
    <w:rsid w:val="000E02BC"/>
    <w:rsid w:val="00107EC8"/>
    <w:rsid w:val="00117D5F"/>
    <w:rsid w:val="00131278"/>
    <w:rsid w:val="00142AE3"/>
    <w:rsid w:val="00145BFE"/>
    <w:rsid w:val="00152801"/>
    <w:rsid w:val="00157F74"/>
    <w:rsid w:val="00164A23"/>
    <w:rsid w:val="001740F5"/>
    <w:rsid w:val="001819F2"/>
    <w:rsid w:val="00197E80"/>
    <w:rsid w:val="001A18CF"/>
    <w:rsid w:val="001A6419"/>
    <w:rsid w:val="001A652E"/>
    <w:rsid w:val="001B43C8"/>
    <w:rsid w:val="001D6D29"/>
    <w:rsid w:val="001F581F"/>
    <w:rsid w:val="002051A5"/>
    <w:rsid w:val="00216612"/>
    <w:rsid w:val="00220BEE"/>
    <w:rsid w:val="00235DE4"/>
    <w:rsid w:val="002532D0"/>
    <w:rsid w:val="00256CE2"/>
    <w:rsid w:val="002570E0"/>
    <w:rsid w:val="0025790C"/>
    <w:rsid w:val="00265C5D"/>
    <w:rsid w:val="0028006B"/>
    <w:rsid w:val="002936D3"/>
    <w:rsid w:val="002A2F14"/>
    <w:rsid w:val="002B51CF"/>
    <w:rsid w:val="002C3AB0"/>
    <w:rsid w:val="002D79D1"/>
    <w:rsid w:val="002E2140"/>
    <w:rsid w:val="002F094D"/>
    <w:rsid w:val="002F7EEE"/>
    <w:rsid w:val="003041BB"/>
    <w:rsid w:val="0030506C"/>
    <w:rsid w:val="00312CBB"/>
    <w:rsid w:val="0033777F"/>
    <w:rsid w:val="003534B1"/>
    <w:rsid w:val="00363D7F"/>
    <w:rsid w:val="00367394"/>
    <w:rsid w:val="00367AEC"/>
    <w:rsid w:val="00376EE3"/>
    <w:rsid w:val="003821D8"/>
    <w:rsid w:val="003949C8"/>
    <w:rsid w:val="00395B96"/>
    <w:rsid w:val="003D1380"/>
    <w:rsid w:val="003F1293"/>
    <w:rsid w:val="0040303F"/>
    <w:rsid w:val="00403CF3"/>
    <w:rsid w:val="004063DC"/>
    <w:rsid w:val="0041782D"/>
    <w:rsid w:val="0043017B"/>
    <w:rsid w:val="004342C1"/>
    <w:rsid w:val="00452B5E"/>
    <w:rsid w:val="00455745"/>
    <w:rsid w:val="00455967"/>
    <w:rsid w:val="00456FE1"/>
    <w:rsid w:val="004669A6"/>
    <w:rsid w:val="00472071"/>
    <w:rsid w:val="0047235D"/>
    <w:rsid w:val="004858FA"/>
    <w:rsid w:val="00495A1B"/>
    <w:rsid w:val="004B58E1"/>
    <w:rsid w:val="004D112D"/>
    <w:rsid w:val="004D4FAC"/>
    <w:rsid w:val="004D5090"/>
    <w:rsid w:val="004D69A6"/>
    <w:rsid w:val="004D7BB5"/>
    <w:rsid w:val="004E5A89"/>
    <w:rsid w:val="004F4C6B"/>
    <w:rsid w:val="0051188F"/>
    <w:rsid w:val="00522FD7"/>
    <w:rsid w:val="00533E46"/>
    <w:rsid w:val="0054335C"/>
    <w:rsid w:val="005541D1"/>
    <w:rsid w:val="005B1BA3"/>
    <w:rsid w:val="005E7DDF"/>
    <w:rsid w:val="005F2183"/>
    <w:rsid w:val="005F5019"/>
    <w:rsid w:val="005F5BC0"/>
    <w:rsid w:val="006024E5"/>
    <w:rsid w:val="00605400"/>
    <w:rsid w:val="00614D03"/>
    <w:rsid w:val="00635937"/>
    <w:rsid w:val="00665977"/>
    <w:rsid w:val="006737B2"/>
    <w:rsid w:val="0067694B"/>
    <w:rsid w:val="00677C7E"/>
    <w:rsid w:val="00681111"/>
    <w:rsid w:val="00683C0E"/>
    <w:rsid w:val="00697806"/>
    <w:rsid w:val="006A7BCA"/>
    <w:rsid w:val="006C78F2"/>
    <w:rsid w:val="006D753B"/>
    <w:rsid w:val="006E5840"/>
    <w:rsid w:val="006F3BC7"/>
    <w:rsid w:val="00713F5C"/>
    <w:rsid w:val="007267BE"/>
    <w:rsid w:val="00734E21"/>
    <w:rsid w:val="00744D6E"/>
    <w:rsid w:val="007466D2"/>
    <w:rsid w:val="00760F46"/>
    <w:rsid w:val="00761F1F"/>
    <w:rsid w:val="00762E67"/>
    <w:rsid w:val="00763F84"/>
    <w:rsid w:val="00775DEC"/>
    <w:rsid w:val="00776C83"/>
    <w:rsid w:val="00777550"/>
    <w:rsid w:val="00790FA7"/>
    <w:rsid w:val="00791741"/>
    <w:rsid w:val="00792DBA"/>
    <w:rsid w:val="007B27DB"/>
    <w:rsid w:val="007B5ECB"/>
    <w:rsid w:val="007B7D10"/>
    <w:rsid w:val="007C2452"/>
    <w:rsid w:val="007C3777"/>
    <w:rsid w:val="007C4608"/>
    <w:rsid w:val="007C4B4A"/>
    <w:rsid w:val="007D7D26"/>
    <w:rsid w:val="007F60B6"/>
    <w:rsid w:val="00804964"/>
    <w:rsid w:val="008101DD"/>
    <w:rsid w:val="00815F43"/>
    <w:rsid w:val="0082373E"/>
    <w:rsid w:val="00823DFF"/>
    <w:rsid w:val="00824456"/>
    <w:rsid w:val="008327FE"/>
    <w:rsid w:val="00841B2D"/>
    <w:rsid w:val="00844317"/>
    <w:rsid w:val="00850AEA"/>
    <w:rsid w:val="008521AD"/>
    <w:rsid w:val="0085324E"/>
    <w:rsid w:val="00855F17"/>
    <w:rsid w:val="00857DD1"/>
    <w:rsid w:val="008634B2"/>
    <w:rsid w:val="00873DBB"/>
    <w:rsid w:val="00873DBF"/>
    <w:rsid w:val="00876FDB"/>
    <w:rsid w:val="00877512"/>
    <w:rsid w:val="00880F03"/>
    <w:rsid w:val="00890C58"/>
    <w:rsid w:val="008911AC"/>
    <w:rsid w:val="008B0535"/>
    <w:rsid w:val="008B0AE1"/>
    <w:rsid w:val="008C07EA"/>
    <w:rsid w:val="008C26E6"/>
    <w:rsid w:val="008C3B3E"/>
    <w:rsid w:val="008D076A"/>
    <w:rsid w:val="008E299E"/>
    <w:rsid w:val="009016E5"/>
    <w:rsid w:val="009233AA"/>
    <w:rsid w:val="0093005C"/>
    <w:rsid w:val="00972613"/>
    <w:rsid w:val="009846F6"/>
    <w:rsid w:val="0099368D"/>
    <w:rsid w:val="009A09DF"/>
    <w:rsid w:val="009A1FA9"/>
    <w:rsid w:val="009B3EBE"/>
    <w:rsid w:val="009C6B98"/>
    <w:rsid w:val="009C7F65"/>
    <w:rsid w:val="009E1D0E"/>
    <w:rsid w:val="009E4E81"/>
    <w:rsid w:val="009E6AA8"/>
    <w:rsid w:val="009F5C20"/>
    <w:rsid w:val="009F5E8E"/>
    <w:rsid w:val="009F6E6C"/>
    <w:rsid w:val="00A14F49"/>
    <w:rsid w:val="00A4259D"/>
    <w:rsid w:val="00A45494"/>
    <w:rsid w:val="00A540C8"/>
    <w:rsid w:val="00A75C91"/>
    <w:rsid w:val="00AA639A"/>
    <w:rsid w:val="00AB32E8"/>
    <w:rsid w:val="00AB7078"/>
    <w:rsid w:val="00AC1871"/>
    <w:rsid w:val="00AD36EE"/>
    <w:rsid w:val="00AE4E14"/>
    <w:rsid w:val="00B04246"/>
    <w:rsid w:val="00B06399"/>
    <w:rsid w:val="00B0657D"/>
    <w:rsid w:val="00B46C42"/>
    <w:rsid w:val="00B518EB"/>
    <w:rsid w:val="00B5247F"/>
    <w:rsid w:val="00B55B45"/>
    <w:rsid w:val="00B574FB"/>
    <w:rsid w:val="00B61779"/>
    <w:rsid w:val="00B76116"/>
    <w:rsid w:val="00B932DA"/>
    <w:rsid w:val="00BA0B0F"/>
    <w:rsid w:val="00C06FF6"/>
    <w:rsid w:val="00C15028"/>
    <w:rsid w:val="00C23919"/>
    <w:rsid w:val="00C23C22"/>
    <w:rsid w:val="00C37CFC"/>
    <w:rsid w:val="00C434F7"/>
    <w:rsid w:val="00C43ECA"/>
    <w:rsid w:val="00C53A3A"/>
    <w:rsid w:val="00C54A24"/>
    <w:rsid w:val="00C70755"/>
    <w:rsid w:val="00C91983"/>
    <w:rsid w:val="00CB35DB"/>
    <w:rsid w:val="00CB397D"/>
    <w:rsid w:val="00CD7D52"/>
    <w:rsid w:val="00CE1FE4"/>
    <w:rsid w:val="00CE6B1C"/>
    <w:rsid w:val="00CF2485"/>
    <w:rsid w:val="00D050F9"/>
    <w:rsid w:val="00D07130"/>
    <w:rsid w:val="00D11C83"/>
    <w:rsid w:val="00D15633"/>
    <w:rsid w:val="00D16CCF"/>
    <w:rsid w:val="00D412FC"/>
    <w:rsid w:val="00D43F67"/>
    <w:rsid w:val="00D60347"/>
    <w:rsid w:val="00D620F8"/>
    <w:rsid w:val="00D75FF8"/>
    <w:rsid w:val="00D87E66"/>
    <w:rsid w:val="00D9032D"/>
    <w:rsid w:val="00DF0AC9"/>
    <w:rsid w:val="00E165EA"/>
    <w:rsid w:val="00E401B8"/>
    <w:rsid w:val="00E441C2"/>
    <w:rsid w:val="00E47296"/>
    <w:rsid w:val="00E54569"/>
    <w:rsid w:val="00E647D5"/>
    <w:rsid w:val="00E7721C"/>
    <w:rsid w:val="00E821F4"/>
    <w:rsid w:val="00E96823"/>
    <w:rsid w:val="00EA5313"/>
    <w:rsid w:val="00EC5CEF"/>
    <w:rsid w:val="00EC786D"/>
    <w:rsid w:val="00ED58D6"/>
    <w:rsid w:val="00ED5B03"/>
    <w:rsid w:val="00ED719B"/>
    <w:rsid w:val="00EF4046"/>
    <w:rsid w:val="00EF51EF"/>
    <w:rsid w:val="00EF54A0"/>
    <w:rsid w:val="00F06FBF"/>
    <w:rsid w:val="00F11C75"/>
    <w:rsid w:val="00F12987"/>
    <w:rsid w:val="00F227EC"/>
    <w:rsid w:val="00F37DB7"/>
    <w:rsid w:val="00F42497"/>
    <w:rsid w:val="00F46F6A"/>
    <w:rsid w:val="00F478A0"/>
    <w:rsid w:val="00F47B28"/>
    <w:rsid w:val="00F60F76"/>
    <w:rsid w:val="00F775C2"/>
    <w:rsid w:val="00F93262"/>
    <w:rsid w:val="00FA6B7C"/>
    <w:rsid w:val="00FB47B5"/>
    <w:rsid w:val="00FB584D"/>
    <w:rsid w:val="00FC0A5B"/>
    <w:rsid w:val="00FC3A1C"/>
    <w:rsid w:val="00FC77B6"/>
    <w:rsid w:val="00FE1545"/>
    <w:rsid w:val="00FF0E78"/>
    <w:rsid w:val="00FF3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3393"/>
  <w15:docId w15:val="{82CC90DB-A615-4467-B63E-9EC78315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240" w:line="320" w:lineRule="exact"/>
      </w:pPr>
    </w:pPrDefault>
  </w:docDefaults>
  <w:latentStyles w:defLockedState="0" w:defUIPriority="99" w:defSemiHidden="0" w:defUnhideWhenUsed="0" w:defQFormat="0" w:count="376">
    <w:lsdException w:name="Normal" w:uiPriority="0" w:qFormat="1"/>
    <w:lsdException w:name="heading 1" w:uiPriority="9"/>
    <w:lsdException w:name="heading 2" w:uiPriority="0" w:qFormat="1"/>
    <w:lsdException w:name="heading 3" w:uiPriority="9"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5F"/>
    <w:rPr>
      <w:rFonts w:ascii="Arial" w:hAnsi="Arial" w:cs="Arial"/>
      <w:sz w:val="22"/>
      <w:lang w:val="en-US" w:eastAsia="en-US"/>
    </w:rPr>
  </w:style>
  <w:style w:type="paragraph" w:styleId="Heading1">
    <w:name w:val="heading 1"/>
    <w:basedOn w:val="Subtitle"/>
    <w:next w:val="Normal"/>
    <w:rsid w:val="00683C0E"/>
    <w:pPr>
      <w:spacing w:before="1560"/>
      <w:jc w:val="left"/>
      <w:outlineLvl w:val="0"/>
    </w:pPr>
    <w:rPr>
      <w:b/>
      <w:color w:val="00ABCD"/>
      <w:sz w:val="40"/>
      <w:szCs w:val="22"/>
      <w:lang w:val="en-GB"/>
    </w:rPr>
  </w:style>
  <w:style w:type="paragraph" w:styleId="Heading2">
    <w:name w:val="heading 2"/>
    <w:basedOn w:val="Subtitle"/>
    <w:next w:val="Normal"/>
    <w:qFormat/>
    <w:rsid w:val="00117D5F"/>
    <w:pPr>
      <w:tabs>
        <w:tab w:val="left" w:pos="1440"/>
        <w:tab w:val="left" w:pos="5040"/>
        <w:tab w:val="left" w:pos="7560"/>
        <w:tab w:val="left" w:pos="10080"/>
        <w:tab w:val="right" w:pos="10170"/>
      </w:tabs>
      <w:spacing w:before="240"/>
      <w:jc w:val="left"/>
      <w:outlineLvl w:val="1"/>
    </w:pPr>
    <w:rPr>
      <w:b/>
      <w:color w:val="114342"/>
      <w:sz w:val="32"/>
      <w:szCs w:val="28"/>
      <w:lang w:val="en-GB"/>
    </w:rPr>
  </w:style>
  <w:style w:type="paragraph" w:styleId="Heading3">
    <w:name w:val="heading 3"/>
    <w:basedOn w:val="Normal"/>
    <w:next w:val="Normal"/>
    <w:qFormat/>
    <w:rsid w:val="00117D5F"/>
    <w:pPr>
      <w:spacing w:before="360" w:after="0"/>
      <w:outlineLvl w:val="2"/>
    </w:pPr>
    <w:rPr>
      <w:b/>
      <w:color w:val="114342"/>
      <w:sz w:val="28"/>
      <w:szCs w:val="22"/>
      <w:lang w:val="en-GB"/>
    </w:rPr>
  </w:style>
  <w:style w:type="paragraph" w:styleId="Heading4">
    <w:name w:val="heading 4"/>
    <w:basedOn w:val="Normal"/>
    <w:next w:val="Normal"/>
    <w:rsid w:val="00117D5F"/>
    <w:pPr>
      <w:keepNext/>
      <w:tabs>
        <w:tab w:val="left" w:pos="2070"/>
      </w:tabs>
      <w:spacing w:before="240"/>
      <w:outlineLvl w:val="3"/>
    </w:pPr>
    <w:rPr>
      <w:b/>
      <w:bCs/>
      <w:i/>
      <w:color w:val="11434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ptBoldCustomColorRGB0171205After12pt">
    <w:name w:val="Style 11 pt Bold Custom Color(RGB(0171205)) After:  12 pt"/>
    <w:basedOn w:val="Normal"/>
    <w:rsid w:val="00C37CFC"/>
    <w:pPr>
      <w:spacing w:before="240"/>
    </w:pPr>
    <w:rPr>
      <w:rFonts w:cs="Times New Roman"/>
      <w:b/>
      <w:bCs/>
      <w:color w:val="00ABCD"/>
    </w:rPr>
  </w:style>
  <w:style w:type="paragraph" w:styleId="Subtitle">
    <w:name w:val="Subtitle"/>
    <w:basedOn w:val="Normal"/>
    <w:qFormat/>
    <w:rsid w:val="006A7BCA"/>
    <w:pPr>
      <w:jc w:val="both"/>
    </w:pPr>
    <w:rPr>
      <w:sz w:val="24"/>
    </w:rPr>
  </w:style>
  <w:style w:type="paragraph" w:styleId="ListNumber">
    <w:name w:val="List Number"/>
    <w:basedOn w:val="Normal"/>
    <w:next w:val="Normal"/>
    <w:rsid w:val="007B27DB"/>
    <w:pPr>
      <w:numPr>
        <w:numId w:val="2"/>
      </w:numPr>
      <w:spacing w:after="0" w:line="240" w:lineRule="auto"/>
      <w:jc w:val="both"/>
    </w:pPr>
    <w:rPr>
      <w:rFonts w:ascii="Garamond" w:hAnsi="Garamond" w:cs="Times New Roman"/>
      <w:sz w:val="24"/>
      <w:szCs w:val="22"/>
      <w:lang w:val="en-GB"/>
    </w:rPr>
  </w:style>
  <w:style w:type="paragraph" w:styleId="ListParagraph">
    <w:name w:val="List Paragraph"/>
    <w:basedOn w:val="Normal"/>
    <w:uiPriority w:val="34"/>
    <w:qFormat/>
    <w:rsid w:val="00EC786D"/>
    <w:pPr>
      <w:ind w:left="720"/>
      <w:contextualSpacing/>
    </w:pPr>
  </w:style>
  <w:style w:type="paragraph" w:styleId="BalloonText">
    <w:name w:val="Balloon Text"/>
    <w:basedOn w:val="Normal"/>
    <w:semiHidden/>
    <w:rsid w:val="006A7BCA"/>
    <w:rPr>
      <w:rFonts w:ascii="Tahoma" w:hAnsi="Tahoma" w:cs="Tahoma"/>
      <w:sz w:val="16"/>
      <w:szCs w:val="16"/>
    </w:rPr>
  </w:style>
  <w:style w:type="table" w:styleId="TableGrid">
    <w:name w:val="Table Grid"/>
    <w:basedOn w:val="TableNormal"/>
    <w:rsid w:val="009E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03"/>
    <w:rPr>
      <w:sz w:val="16"/>
      <w:szCs w:val="16"/>
    </w:rPr>
  </w:style>
  <w:style w:type="paragraph" w:styleId="CommentText">
    <w:name w:val="annotation text"/>
    <w:basedOn w:val="Normal"/>
    <w:link w:val="CommentTextChar"/>
    <w:uiPriority w:val="99"/>
    <w:semiHidden/>
    <w:unhideWhenUsed/>
    <w:rsid w:val="00880F03"/>
    <w:pPr>
      <w:spacing w:line="240" w:lineRule="auto"/>
    </w:pPr>
    <w:rPr>
      <w:sz w:val="20"/>
    </w:rPr>
  </w:style>
  <w:style w:type="character" w:customStyle="1" w:styleId="CommentTextChar">
    <w:name w:val="Comment Text Char"/>
    <w:basedOn w:val="DefaultParagraphFont"/>
    <w:link w:val="CommentText"/>
    <w:uiPriority w:val="99"/>
    <w:semiHidden/>
    <w:rsid w:val="00880F03"/>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880F03"/>
    <w:rPr>
      <w:b/>
      <w:bCs/>
    </w:rPr>
  </w:style>
  <w:style w:type="character" w:customStyle="1" w:styleId="CommentSubjectChar">
    <w:name w:val="Comment Subject Char"/>
    <w:basedOn w:val="CommentTextChar"/>
    <w:link w:val="CommentSubject"/>
    <w:uiPriority w:val="99"/>
    <w:semiHidden/>
    <w:rsid w:val="00880F03"/>
    <w:rPr>
      <w:rFonts w:ascii="Arial"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8208">
      <w:bodyDiv w:val="1"/>
      <w:marLeft w:val="0"/>
      <w:marRight w:val="0"/>
      <w:marTop w:val="0"/>
      <w:marBottom w:val="0"/>
      <w:divBdr>
        <w:top w:val="none" w:sz="0" w:space="0" w:color="auto"/>
        <w:left w:val="none" w:sz="0" w:space="0" w:color="auto"/>
        <w:bottom w:val="none" w:sz="0" w:space="0" w:color="auto"/>
        <w:right w:val="none" w:sz="0" w:space="0" w:color="auto"/>
      </w:divBdr>
    </w:div>
    <w:div w:id="947349744">
      <w:bodyDiv w:val="1"/>
      <w:marLeft w:val="0"/>
      <w:marRight w:val="0"/>
      <w:marTop w:val="0"/>
      <w:marBottom w:val="0"/>
      <w:divBdr>
        <w:top w:val="none" w:sz="0" w:space="0" w:color="auto"/>
        <w:left w:val="none" w:sz="0" w:space="0" w:color="auto"/>
        <w:bottom w:val="none" w:sz="0" w:space="0" w:color="auto"/>
        <w:right w:val="none" w:sz="0" w:space="0" w:color="auto"/>
      </w:divBdr>
    </w:div>
    <w:div w:id="993335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A0929-7A61-4CAE-967A-84B2B53F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THE WILDFOWL &amp; WETLANDS TRUST</vt:lpstr>
    </vt:vector>
  </TitlesOfParts>
  <Company>Dell Computer Corporation</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WILDFOWL &amp; WETLANDS TRUST</dc:title>
  <dc:subject/>
  <dc:creator>Linda Thomas</dc:creator>
  <cp:keywords/>
  <dc:description/>
  <cp:lastModifiedBy>Ronan Dunlop</cp:lastModifiedBy>
  <cp:revision>2</cp:revision>
  <cp:lastPrinted>2011-07-18T10:16:00Z</cp:lastPrinted>
  <dcterms:created xsi:type="dcterms:W3CDTF">2026-01-13T11:58:00Z</dcterms:created>
  <dcterms:modified xsi:type="dcterms:W3CDTF">2026-01-13T11:58:00Z</dcterms:modified>
</cp:coreProperties>
</file>