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16E136F2" w:rsidR="00697C8F" w:rsidRPr="00E325B6" w:rsidRDefault="009751A8" w:rsidP="00E325B6">
      <w:pPr>
        <w:spacing w:line="240" w:lineRule="auto"/>
        <w:rPr>
          <w:rFonts w:ascii="Arial" w:hAnsi="Arial" w:cs="Arial"/>
        </w:rPr>
      </w:pPr>
      <w:r>
        <w:rPr>
          <w:rFonts w:ascii="Arial" w:hAnsi="Arial" w:cs="Arial"/>
          <w:noProof/>
        </w:rPr>
        <w:drawing>
          <wp:inline distT="0" distB="0" distL="0" distR="0" wp14:anchorId="21940FBC" wp14:editId="4C309124">
            <wp:extent cx="971550" cy="1088018"/>
            <wp:effectExtent l="0" t="0" r="0" b="0"/>
            <wp:docPr id="172606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608" cy="1097042"/>
                    </a:xfrm>
                    <a:prstGeom prst="rect">
                      <a:avLst/>
                    </a:prstGeom>
                    <a:noFill/>
                    <a:ln>
                      <a:noFill/>
                    </a:ln>
                  </pic:spPr>
                </pic:pic>
              </a:graphicData>
            </a:graphic>
          </wp:inline>
        </w:drawing>
      </w:r>
    </w:p>
    <w:p w14:paraId="214F9BC4" w14:textId="5C85C1FA" w:rsidR="00697C8F" w:rsidRPr="00F41097" w:rsidRDefault="009751A8" w:rsidP="009B71CF">
      <w:pPr>
        <w:pBdr>
          <w:top w:val="single" w:sz="8" w:space="1" w:color="114343" w:themeColor="background1"/>
          <w:bottom w:val="single" w:sz="8" w:space="1" w:color="114343" w:themeColor="background1"/>
        </w:pBdr>
        <w:spacing w:before="120" w:line="320" w:lineRule="exact"/>
        <w:rPr>
          <w:rFonts w:ascii="Arial" w:hAnsi="Arial" w:cs="Arial"/>
          <w:b/>
        </w:rPr>
      </w:pPr>
      <w:r>
        <w:rPr>
          <w:rFonts w:ascii="Arial" w:hAnsi="Arial" w:cs="Arial"/>
          <w:b/>
          <w:color w:val="0592BD"/>
        </w:rPr>
        <w:br/>
      </w:r>
      <w:r w:rsidR="00697C8F" w:rsidRPr="009751A8">
        <w:rPr>
          <w:rFonts w:ascii="Arial" w:hAnsi="Arial" w:cs="Arial"/>
          <w:b/>
          <w:color w:val="114343" w:themeColor="background1"/>
        </w:rPr>
        <w:t xml:space="preserve">VOLUNTEER OPPORTUNITY: </w:t>
      </w:r>
      <w:r w:rsidR="00697C8F" w:rsidRPr="009751A8">
        <w:rPr>
          <w:rFonts w:ascii="Arial" w:hAnsi="Arial" w:cs="Arial"/>
          <w:b/>
          <w:color w:val="114343" w:themeColor="background1"/>
        </w:rPr>
        <w:tab/>
      </w:r>
      <w:r w:rsidR="001D0F15" w:rsidRPr="009B71CF">
        <w:rPr>
          <w:rFonts w:ascii="Arial" w:hAnsi="Arial" w:cs="Arial"/>
          <w:b/>
          <w:color w:val="114343" w:themeColor="background1"/>
        </w:rPr>
        <w:t>Scott House Museum Collections Care and Conservation</w:t>
      </w:r>
      <w:r w:rsidR="00864E48" w:rsidRPr="009B71CF">
        <w:rPr>
          <w:rFonts w:ascii="Arial" w:hAnsi="Arial" w:cs="Arial"/>
          <w:b/>
          <w:color w:val="114343" w:themeColor="background1"/>
        </w:rPr>
        <w:t xml:space="preserve"> </w:t>
      </w:r>
      <w:r>
        <w:rPr>
          <w:rFonts w:ascii="Arial" w:hAnsi="Arial" w:cs="Arial"/>
          <w:b/>
        </w:rPr>
        <w:br/>
      </w:r>
    </w:p>
    <w:p w14:paraId="452736DD" w14:textId="77777777" w:rsidR="009B71CF" w:rsidRPr="009B71CF" w:rsidRDefault="009B71CF" w:rsidP="009B71CF">
      <w:pPr>
        <w:spacing w:after="0"/>
        <w:rPr>
          <w:rFonts w:ascii="Arial" w:hAnsi="Arial" w:cs="Arial"/>
          <w:sz w:val="2"/>
          <w:szCs w:val="2"/>
        </w:rPr>
      </w:pPr>
    </w:p>
    <w:p w14:paraId="2067E71B" w14:textId="40743522" w:rsidR="001D0F15" w:rsidRPr="003E1DB5" w:rsidRDefault="001D0F15" w:rsidP="009B71CF">
      <w:pPr>
        <w:spacing w:before="120"/>
        <w:rPr>
          <w:rFonts w:ascii="Arial" w:hAnsi="Arial" w:cs="Arial"/>
        </w:rPr>
      </w:pPr>
      <w:r w:rsidRPr="003E1DB5">
        <w:rPr>
          <w:rFonts w:ascii="Arial" w:hAnsi="Arial" w:cs="Arial"/>
        </w:rPr>
        <w:t xml:space="preserve">Scott House is a unique and inspiring museum that brings the </w:t>
      </w:r>
      <w:r>
        <w:rPr>
          <w:rFonts w:ascii="Arial" w:hAnsi="Arial" w:cs="Arial"/>
        </w:rPr>
        <w:t>work</w:t>
      </w:r>
      <w:r w:rsidRPr="003E1DB5">
        <w:rPr>
          <w:rFonts w:ascii="Arial" w:hAnsi="Arial" w:cs="Arial"/>
        </w:rPr>
        <w:t xml:space="preserve"> and legacy of Sir Peter Scott vividly to life. Set overlooking the ever-changing </w:t>
      </w:r>
      <w:proofErr w:type="spellStart"/>
      <w:r w:rsidRPr="003E1DB5">
        <w:rPr>
          <w:rFonts w:ascii="Arial" w:hAnsi="Arial" w:cs="Arial"/>
        </w:rPr>
        <w:t>Rushy</w:t>
      </w:r>
      <w:proofErr w:type="spellEnd"/>
      <w:r w:rsidRPr="003E1DB5">
        <w:rPr>
          <w:rFonts w:ascii="Arial" w:hAnsi="Arial" w:cs="Arial"/>
        </w:rPr>
        <w:t xml:space="preserve"> Lake</w:t>
      </w:r>
      <w:r>
        <w:rPr>
          <w:rFonts w:ascii="Arial" w:hAnsi="Arial" w:cs="Arial"/>
        </w:rPr>
        <w:t xml:space="preserve"> and the many wild birds it attracts</w:t>
      </w:r>
      <w:r w:rsidRPr="003E1DB5">
        <w:rPr>
          <w:rFonts w:ascii="Arial" w:hAnsi="Arial" w:cs="Arial"/>
        </w:rPr>
        <w:t xml:space="preserve">, the house captures a moment in time </w:t>
      </w:r>
      <w:r>
        <w:rPr>
          <w:rFonts w:ascii="Arial" w:hAnsi="Arial" w:cs="Arial"/>
        </w:rPr>
        <w:t xml:space="preserve">- </w:t>
      </w:r>
      <w:r w:rsidRPr="003E1DB5">
        <w:rPr>
          <w:rFonts w:ascii="Arial" w:hAnsi="Arial" w:cs="Arial"/>
        </w:rPr>
        <w:t>preserved much as it was during Sir Peter’s lifetime. A highlight for many visitors is the studio where the pioneering BBC natural history programme Look was broadcast. One of the world’s first live wildlife shows, Look</w:t>
      </w:r>
      <w:r>
        <w:rPr>
          <w:rFonts w:ascii="Arial" w:hAnsi="Arial" w:cs="Arial"/>
        </w:rPr>
        <w:t xml:space="preserve"> </w:t>
      </w:r>
      <w:r w:rsidRPr="003E1DB5">
        <w:rPr>
          <w:rFonts w:ascii="Arial" w:hAnsi="Arial" w:cs="Arial"/>
        </w:rPr>
        <w:t>demonstrated the power of bringing wildlife up close to inspire care and curiosity.</w:t>
      </w:r>
    </w:p>
    <w:p w14:paraId="4D19C21C" w14:textId="77777777" w:rsidR="001D0F15" w:rsidRDefault="001D0F15" w:rsidP="001D0F15">
      <w:pPr>
        <w:rPr>
          <w:rFonts w:ascii="Arial" w:hAnsi="Arial" w:cs="Arial"/>
        </w:rPr>
      </w:pPr>
      <w:r w:rsidRPr="003E1DB5">
        <w:rPr>
          <w:rFonts w:ascii="Arial" w:hAnsi="Arial" w:cs="Arial"/>
        </w:rPr>
        <w:t xml:space="preserve">This volunteer role is all about </w:t>
      </w:r>
      <w:r>
        <w:rPr>
          <w:rFonts w:ascii="Arial" w:hAnsi="Arial" w:cs="Arial"/>
        </w:rPr>
        <w:t>caring for the collection in</w:t>
      </w:r>
      <w:r w:rsidRPr="003E1DB5">
        <w:rPr>
          <w:rFonts w:ascii="Arial" w:hAnsi="Arial" w:cs="Arial"/>
        </w:rPr>
        <w:t xml:space="preserve"> this remarkable house so </w:t>
      </w:r>
      <w:r>
        <w:rPr>
          <w:rFonts w:ascii="Arial" w:hAnsi="Arial" w:cs="Arial"/>
        </w:rPr>
        <w:t>that it</w:t>
      </w:r>
      <w:r w:rsidRPr="003E1DB5">
        <w:rPr>
          <w:rFonts w:ascii="Arial" w:hAnsi="Arial" w:cs="Arial"/>
        </w:rPr>
        <w:t xml:space="preserve"> continue</w:t>
      </w:r>
      <w:r>
        <w:rPr>
          <w:rFonts w:ascii="Arial" w:hAnsi="Arial" w:cs="Arial"/>
        </w:rPr>
        <w:t>s</w:t>
      </w:r>
      <w:r w:rsidRPr="003E1DB5">
        <w:rPr>
          <w:rFonts w:ascii="Arial" w:hAnsi="Arial" w:cs="Arial"/>
        </w:rPr>
        <w:t xml:space="preserve"> to inspire visitors for generations to come. If you enjoy caring for historic interiors, artefacts and artworks</w:t>
      </w:r>
      <w:r>
        <w:rPr>
          <w:rFonts w:ascii="Arial" w:hAnsi="Arial" w:cs="Arial"/>
        </w:rPr>
        <w:t xml:space="preserve"> and</w:t>
      </w:r>
      <w:r w:rsidRPr="003E1DB5">
        <w:rPr>
          <w:rFonts w:ascii="Arial" w:hAnsi="Arial" w:cs="Arial"/>
        </w:rPr>
        <w:t xml:space="preserve"> take pride in keeping special places looking their best, this could be the perfect opportunity for you.</w:t>
      </w:r>
    </w:p>
    <w:p w14:paraId="52CC65ED" w14:textId="77777777" w:rsidR="001D0F15" w:rsidRPr="007A764E" w:rsidRDefault="001D0F15" w:rsidP="001D0F15">
      <w:pPr>
        <w:spacing w:after="160" w:line="259" w:lineRule="auto"/>
        <w:rPr>
          <w:rFonts w:ascii="Arial" w:eastAsia="Aptos" w:hAnsi="Arial" w:cs="Arial"/>
          <w:b/>
          <w:bCs/>
          <w:color w:val="114343" w:themeColor="background1"/>
          <w:lang w:eastAsia="en-US"/>
        </w:rPr>
      </w:pPr>
      <w:r w:rsidRPr="007A764E">
        <w:rPr>
          <w:rFonts w:ascii="Arial" w:eastAsia="Aptos" w:hAnsi="Arial" w:cs="Arial"/>
          <w:b/>
          <w:bCs/>
          <w:color w:val="114343" w:themeColor="background1"/>
          <w:lang w:eastAsia="en-US"/>
        </w:rPr>
        <w:t>Why do we need you?</w:t>
      </w:r>
    </w:p>
    <w:p w14:paraId="066F117D" w14:textId="77777777" w:rsidR="001D0F15" w:rsidRPr="001D0F15" w:rsidRDefault="001D0F15" w:rsidP="001D0F15">
      <w:pPr>
        <w:spacing w:after="160" w:line="259" w:lineRule="auto"/>
        <w:rPr>
          <w:rFonts w:ascii="Arial" w:eastAsia="Aptos" w:hAnsi="Arial" w:cs="Arial"/>
          <w:lang w:eastAsia="en-US"/>
        </w:rPr>
      </w:pPr>
      <w:r w:rsidRPr="001D0F15">
        <w:rPr>
          <w:rFonts w:ascii="Arial" w:eastAsia="Aptos" w:hAnsi="Arial" w:cs="Arial"/>
          <w:lang w:eastAsia="en-US"/>
        </w:rPr>
        <w:t>Sir Peter Scott’s House Museum opened to the public in September 2019 and is presented as it would have been during his lifetime. Visitors mainly experience the house through guided tours, moving through rooms filled with original pictures, books, furnishings and personal objects that once formed part of the Scott family’s everyday life.</w:t>
      </w:r>
    </w:p>
    <w:p w14:paraId="6DFE9A76" w14:textId="77777777" w:rsidR="001D0F15" w:rsidRPr="001D0F15" w:rsidRDefault="001D0F15" w:rsidP="001D0F15">
      <w:pPr>
        <w:spacing w:after="160" w:line="259" w:lineRule="auto"/>
        <w:rPr>
          <w:rFonts w:ascii="Arial" w:eastAsia="Aptos" w:hAnsi="Arial" w:cs="Arial"/>
          <w:lang w:eastAsia="en-US"/>
        </w:rPr>
      </w:pPr>
      <w:r w:rsidRPr="001D0F15">
        <w:rPr>
          <w:rFonts w:ascii="Arial" w:eastAsia="Aptos" w:hAnsi="Arial" w:cs="Arial"/>
          <w:lang w:eastAsia="en-US"/>
        </w:rPr>
        <w:t>We are looking for volunteers to support the conservation care of these collections to museum standards, helping to protect this important heritage and ensure it remains accessible, engaging and well cared for.</w:t>
      </w:r>
    </w:p>
    <w:p w14:paraId="5B788798" w14:textId="77777777" w:rsidR="001D0F15" w:rsidRPr="001D0F15" w:rsidRDefault="001D0F15" w:rsidP="001D0F15">
      <w:pPr>
        <w:spacing w:after="160" w:line="259" w:lineRule="auto"/>
        <w:rPr>
          <w:rFonts w:ascii="Arial" w:eastAsia="Aptos" w:hAnsi="Arial" w:cs="Arial"/>
          <w:lang w:eastAsia="en-US"/>
        </w:rPr>
      </w:pPr>
      <w:r w:rsidRPr="001D0F15">
        <w:rPr>
          <w:rFonts w:ascii="Arial" w:eastAsia="Aptos" w:hAnsi="Arial" w:cs="Arial"/>
          <w:lang w:eastAsia="en-US"/>
        </w:rPr>
        <w:t>At WWT, we believe the best way for people to understand and connect with wetlands is to experience them first-hand. Alongside our incredible landscapes and wildlife at Slimbridge Wetland Centre, Scott House plays a vital role in sharing WWT’s history and Sir Peter Scott’s lasting influence on conservation and broadcasting.</w:t>
      </w:r>
    </w:p>
    <w:p w14:paraId="025B692C" w14:textId="3EF5DF71" w:rsidR="00F41097" w:rsidRPr="009751A8" w:rsidRDefault="00F41097" w:rsidP="009751A8">
      <w:pPr>
        <w:pBdr>
          <w:bottom w:val="single" w:sz="8" w:space="1" w:color="114343" w:themeColor="background1"/>
        </w:pBdr>
        <w:rPr>
          <w:rFonts w:ascii="Arial" w:hAnsi="Arial" w:cs="Arial"/>
          <w:color w:val="FF0000"/>
          <w:sz w:val="24"/>
          <w:szCs w:val="24"/>
        </w:rPr>
      </w:pPr>
    </w:p>
    <w:p w14:paraId="7E111392" w14:textId="77777777" w:rsidR="006E71CE" w:rsidRPr="009751A8" w:rsidRDefault="006E71CE" w:rsidP="006E71CE">
      <w:pPr>
        <w:spacing w:line="320" w:lineRule="exact"/>
        <w:rPr>
          <w:rFonts w:ascii="Arial" w:hAnsi="Arial" w:cs="Arial"/>
          <w:b/>
          <w:color w:val="114343" w:themeColor="background1"/>
        </w:rPr>
      </w:pPr>
      <w:r w:rsidRPr="009751A8">
        <w:rPr>
          <w:rFonts w:ascii="Arial" w:hAnsi="Arial" w:cs="Arial"/>
          <w:b/>
          <w:color w:val="114343" w:themeColor="background1"/>
        </w:rPr>
        <w:t>This role involves:</w:t>
      </w:r>
    </w:p>
    <w:p w14:paraId="4A647236" w14:textId="77777777" w:rsidR="001D0F15" w:rsidRPr="001D0F15" w:rsidRDefault="001D0F15" w:rsidP="001D0F15">
      <w:pPr>
        <w:numPr>
          <w:ilvl w:val="0"/>
          <w:numId w:val="25"/>
        </w:numPr>
        <w:spacing w:after="160" w:line="259" w:lineRule="auto"/>
        <w:contextualSpacing/>
        <w:rPr>
          <w:rFonts w:ascii="Arial" w:eastAsia="Aptos" w:hAnsi="Arial" w:cs="Arial"/>
          <w:lang w:eastAsia="en-US"/>
        </w:rPr>
      </w:pPr>
      <w:r w:rsidRPr="001D0F15">
        <w:rPr>
          <w:rFonts w:ascii="Arial" w:eastAsia="Aptos" w:hAnsi="Arial" w:cs="Arial"/>
          <w:lang w:eastAsia="en-US"/>
        </w:rPr>
        <w:t>Assisting with conservation cleaning of objects and furnishings</w:t>
      </w:r>
    </w:p>
    <w:p w14:paraId="0A7E6DBE" w14:textId="77777777" w:rsidR="001D0F15" w:rsidRPr="001D0F15" w:rsidRDefault="001D0F15" w:rsidP="001D0F15">
      <w:pPr>
        <w:numPr>
          <w:ilvl w:val="0"/>
          <w:numId w:val="25"/>
        </w:numPr>
        <w:spacing w:after="160" w:line="259" w:lineRule="auto"/>
        <w:contextualSpacing/>
        <w:rPr>
          <w:rFonts w:ascii="Arial" w:eastAsia="Aptos" w:hAnsi="Arial" w:cs="Arial"/>
          <w:lang w:eastAsia="en-US"/>
        </w:rPr>
      </w:pPr>
      <w:r w:rsidRPr="001D0F15">
        <w:rPr>
          <w:rFonts w:ascii="Arial" w:eastAsia="Aptos" w:hAnsi="Arial" w:cs="Arial"/>
          <w:lang w:eastAsia="en-US"/>
        </w:rPr>
        <w:t>Supporting the wider preventative conservation cleaning programme</w:t>
      </w:r>
    </w:p>
    <w:p w14:paraId="2F44C99F" w14:textId="77777777" w:rsidR="001D0F15" w:rsidRPr="001D0F15" w:rsidRDefault="001D0F15" w:rsidP="001D0F15">
      <w:pPr>
        <w:numPr>
          <w:ilvl w:val="0"/>
          <w:numId w:val="25"/>
        </w:numPr>
        <w:spacing w:after="160" w:line="259" w:lineRule="auto"/>
        <w:contextualSpacing/>
        <w:rPr>
          <w:rFonts w:ascii="Arial" w:eastAsia="Aptos" w:hAnsi="Arial" w:cs="Arial"/>
          <w:lang w:eastAsia="en-US"/>
        </w:rPr>
      </w:pPr>
      <w:r w:rsidRPr="001D0F15">
        <w:rPr>
          <w:rFonts w:ascii="Arial" w:eastAsia="Aptos" w:hAnsi="Arial" w:cs="Arial"/>
          <w:lang w:eastAsia="en-US"/>
        </w:rPr>
        <w:t>Monitoring environmental conditions and object care</w:t>
      </w:r>
    </w:p>
    <w:p w14:paraId="7CF7AA0E" w14:textId="77777777" w:rsidR="001D0F15" w:rsidRPr="001D0F15" w:rsidRDefault="001D0F15" w:rsidP="001D0F15">
      <w:pPr>
        <w:numPr>
          <w:ilvl w:val="0"/>
          <w:numId w:val="25"/>
        </w:numPr>
        <w:spacing w:after="160" w:line="259" w:lineRule="auto"/>
        <w:contextualSpacing/>
        <w:rPr>
          <w:rFonts w:ascii="Arial" w:eastAsia="Aptos" w:hAnsi="Arial" w:cs="Arial"/>
          <w:lang w:eastAsia="en-US"/>
        </w:rPr>
      </w:pPr>
      <w:r w:rsidRPr="001D0F15">
        <w:rPr>
          <w:rFonts w:ascii="Arial" w:eastAsia="Aptos" w:hAnsi="Arial" w:cs="Arial"/>
          <w:lang w:eastAsia="en-US"/>
        </w:rPr>
        <w:t>Handle interesting and delicate objects that could tell a few stories, if only they could talk!</w:t>
      </w:r>
    </w:p>
    <w:p w14:paraId="4443DE5C" w14:textId="77777777" w:rsidR="001D0F15" w:rsidRDefault="001D0F15" w:rsidP="001D0F15">
      <w:pPr>
        <w:numPr>
          <w:ilvl w:val="0"/>
          <w:numId w:val="25"/>
        </w:numPr>
        <w:spacing w:after="160" w:line="259" w:lineRule="auto"/>
        <w:contextualSpacing/>
        <w:rPr>
          <w:rFonts w:ascii="Arial" w:eastAsia="Aptos" w:hAnsi="Arial" w:cs="Arial"/>
          <w:lang w:eastAsia="en-US"/>
        </w:rPr>
      </w:pPr>
      <w:r w:rsidRPr="001D0F15">
        <w:rPr>
          <w:rFonts w:ascii="Arial" w:eastAsia="Aptos" w:hAnsi="Arial" w:cs="Arial"/>
          <w:lang w:eastAsia="en-US"/>
        </w:rPr>
        <w:t>From time to time there may be opportunities to carry out inventory checks and condition monitoring, as well as using MODES, our collections management system, to maintain object records</w:t>
      </w:r>
    </w:p>
    <w:p w14:paraId="0A4241F5" w14:textId="77777777" w:rsidR="0001406B" w:rsidRPr="009751A8" w:rsidRDefault="006E71CE" w:rsidP="00CC47C5">
      <w:pPr>
        <w:spacing w:before="360" w:after="0" w:line="320" w:lineRule="exact"/>
        <w:rPr>
          <w:rFonts w:ascii="Arial" w:hAnsi="Arial" w:cs="Arial"/>
          <w:b/>
          <w:color w:val="114343" w:themeColor="background1"/>
        </w:rPr>
      </w:pPr>
      <w:r w:rsidRPr="009751A8">
        <w:rPr>
          <w:rFonts w:ascii="Arial" w:hAnsi="Arial" w:cs="Arial"/>
          <w:b/>
          <w:color w:val="114343" w:themeColor="background1"/>
        </w:rPr>
        <w:t>This role will suit you if:</w:t>
      </w:r>
    </w:p>
    <w:p w14:paraId="4A5BD0CF" w14:textId="77777777" w:rsidR="001D0F15" w:rsidRPr="001D0F15" w:rsidRDefault="001D0F15" w:rsidP="001D0F15">
      <w:pPr>
        <w:numPr>
          <w:ilvl w:val="0"/>
          <w:numId w:val="26"/>
        </w:numPr>
        <w:spacing w:after="160" w:line="259" w:lineRule="auto"/>
        <w:contextualSpacing/>
        <w:rPr>
          <w:rFonts w:ascii="Arial" w:eastAsia="Aptos" w:hAnsi="Arial" w:cs="Arial"/>
          <w:lang w:eastAsia="en-US"/>
        </w:rPr>
      </w:pPr>
      <w:r w:rsidRPr="001D0F15">
        <w:rPr>
          <w:rFonts w:ascii="Arial" w:eastAsia="Aptos" w:hAnsi="Arial" w:cs="Arial"/>
          <w:lang w:eastAsia="en-US"/>
        </w:rPr>
        <w:t>Have an interest in heritage and a respect for historic objects</w:t>
      </w:r>
    </w:p>
    <w:p w14:paraId="3F666B24" w14:textId="77777777" w:rsidR="001D0F15" w:rsidRPr="001D0F15" w:rsidRDefault="001D0F15" w:rsidP="001D0F15">
      <w:pPr>
        <w:numPr>
          <w:ilvl w:val="0"/>
          <w:numId w:val="26"/>
        </w:numPr>
        <w:spacing w:after="160" w:line="259" w:lineRule="auto"/>
        <w:contextualSpacing/>
        <w:rPr>
          <w:rFonts w:ascii="Arial" w:eastAsia="Aptos" w:hAnsi="Arial" w:cs="Arial"/>
          <w:lang w:eastAsia="en-US"/>
        </w:rPr>
      </w:pPr>
      <w:r w:rsidRPr="001D0F15">
        <w:rPr>
          <w:rFonts w:ascii="Arial" w:eastAsia="Aptos" w:hAnsi="Arial" w:cs="Arial"/>
          <w:lang w:eastAsia="en-US"/>
        </w:rPr>
        <w:t>Are methodical, with a good eye for detail and good manual dexterity</w:t>
      </w:r>
    </w:p>
    <w:p w14:paraId="57292B07" w14:textId="77777777" w:rsidR="001D0F15" w:rsidRPr="001D0F15" w:rsidRDefault="001D0F15" w:rsidP="001D0F15">
      <w:pPr>
        <w:numPr>
          <w:ilvl w:val="0"/>
          <w:numId w:val="26"/>
        </w:numPr>
        <w:spacing w:after="160" w:line="259" w:lineRule="auto"/>
        <w:contextualSpacing/>
        <w:rPr>
          <w:rFonts w:ascii="Arial" w:eastAsia="Aptos" w:hAnsi="Arial" w:cs="Arial"/>
          <w:lang w:eastAsia="en-US"/>
        </w:rPr>
      </w:pPr>
      <w:r w:rsidRPr="001D0F15">
        <w:rPr>
          <w:rFonts w:ascii="Arial" w:eastAsia="Aptos" w:hAnsi="Arial" w:cs="Arial"/>
          <w:lang w:eastAsia="en-US"/>
        </w:rPr>
        <w:t>Are keen to learn preventative conservation techniques</w:t>
      </w:r>
    </w:p>
    <w:p w14:paraId="61649B69" w14:textId="77777777" w:rsidR="001D0F15" w:rsidRDefault="001D0F15" w:rsidP="001D0F15">
      <w:pPr>
        <w:numPr>
          <w:ilvl w:val="0"/>
          <w:numId w:val="26"/>
        </w:numPr>
        <w:spacing w:after="160" w:line="259" w:lineRule="auto"/>
        <w:contextualSpacing/>
        <w:rPr>
          <w:rFonts w:ascii="Arial" w:eastAsia="Aptos" w:hAnsi="Arial" w:cs="Arial"/>
          <w:lang w:eastAsia="en-US"/>
        </w:rPr>
      </w:pPr>
      <w:r w:rsidRPr="001D0F15">
        <w:rPr>
          <w:rFonts w:ascii="Arial" w:eastAsia="Aptos" w:hAnsi="Arial" w:cs="Arial"/>
          <w:lang w:eastAsia="en-US"/>
        </w:rPr>
        <w:t xml:space="preserve">Enjoy working as part of a team </w:t>
      </w:r>
    </w:p>
    <w:p w14:paraId="25C64E5A" w14:textId="77777777" w:rsidR="001D0F15" w:rsidRPr="009630CE" w:rsidRDefault="001D0F15" w:rsidP="001D0F15">
      <w:pPr>
        <w:rPr>
          <w:rFonts w:ascii="Arial" w:hAnsi="Arial" w:cs="Arial"/>
          <w:b/>
          <w:bCs/>
        </w:rPr>
      </w:pPr>
      <w:r w:rsidRPr="009630CE">
        <w:rPr>
          <w:rFonts w:ascii="Arial" w:hAnsi="Arial" w:cs="Arial"/>
          <w:b/>
          <w:bCs/>
        </w:rPr>
        <w:lastRenderedPageBreak/>
        <w:t>How will you benefit?</w:t>
      </w:r>
    </w:p>
    <w:p w14:paraId="43B8A21F" w14:textId="77777777" w:rsidR="001D0F15" w:rsidRDefault="001D0F15" w:rsidP="001D0F15">
      <w:pPr>
        <w:pStyle w:val="ListParagraph"/>
        <w:numPr>
          <w:ilvl w:val="0"/>
          <w:numId w:val="27"/>
        </w:numPr>
        <w:spacing w:after="160" w:line="259" w:lineRule="auto"/>
        <w:rPr>
          <w:rFonts w:ascii="Arial" w:hAnsi="Arial" w:cs="Arial"/>
        </w:rPr>
      </w:pPr>
      <w:r w:rsidRPr="00191DE7">
        <w:rPr>
          <w:rFonts w:ascii="Arial" w:hAnsi="Arial" w:cs="Arial"/>
        </w:rPr>
        <w:t>Make a meaningful contribution to the preservation of WWT’s heritage</w:t>
      </w:r>
    </w:p>
    <w:p w14:paraId="1D30476C" w14:textId="77777777" w:rsidR="001D0F15" w:rsidRDefault="001D0F15" w:rsidP="001D0F15">
      <w:pPr>
        <w:pStyle w:val="ListParagraph"/>
        <w:numPr>
          <w:ilvl w:val="0"/>
          <w:numId w:val="27"/>
        </w:numPr>
        <w:spacing w:after="160" w:line="259" w:lineRule="auto"/>
        <w:rPr>
          <w:rFonts w:ascii="Arial" w:hAnsi="Arial" w:cs="Arial"/>
        </w:rPr>
      </w:pPr>
      <w:r>
        <w:rPr>
          <w:rFonts w:ascii="Arial" w:hAnsi="Arial" w:cs="Arial"/>
        </w:rPr>
        <w:t>Develop</w:t>
      </w:r>
      <w:r w:rsidRPr="00191DE7">
        <w:rPr>
          <w:rFonts w:ascii="Arial" w:hAnsi="Arial" w:cs="Arial"/>
        </w:rPr>
        <w:t xml:space="preserve"> specialist, transferable conservation and collections care skills</w:t>
      </w:r>
    </w:p>
    <w:p w14:paraId="6030AAA3" w14:textId="77777777" w:rsidR="001D0F15" w:rsidRDefault="001D0F15" w:rsidP="001D0F15">
      <w:pPr>
        <w:pStyle w:val="ListParagraph"/>
        <w:numPr>
          <w:ilvl w:val="0"/>
          <w:numId w:val="27"/>
        </w:numPr>
        <w:spacing w:after="160" w:line="259" w:lineRule="auto"/>
        <w:rPr>
          <w:rFonts w:ascii="Arial" w:hAnsi="Arial" w:cs="Arial"/>
        </w:rPr>
      </w:pPr>
      <w:r w:rsidRPr="00191DE7">
        <w:rPr>
          <w:rFonts w:ascii="Arial" w:hAnsi="Arial" w:cs="Arial"/>
        </w:rPr>
        <w:t xml:space="preserve">Volunteer in an inspiring historic setting with beautiful views of </w:t>
      </w:r>
      <w:proofErr w:type="spellStart"/>
      <w:r w:rsidRPr="00191DE7">
        <w:rPr>
          <w:rFonts w:ascii="Arial" w:hAnsi="Arial" w:cs="Arial"/>
        </w:rPr>
        <w:t>Rushy</w:t>
      </w:r>
      <w:proofErr w:type="spellEnd"/>
      <w:r w:rsidRPr="00191DE7">
        <w:rPr>
          <w:rFonts w:ascii="Arial" w:hAnsi="Arial" w:cs="Arial"/>
        </w:rPr>
        <w:t xml:space="preserve"> Lake and the wildlife it supports</w:t>
      </w:r>
      <w:r w:rsidRPr="009630CE">
        <w:rPr>
          <w:rFonts w:ascii="Arial" w:hAnsi="Arial" w:cs="Arial"/>
        </w:rPr>
        <w:t xml:space="preserve"> </w:t>
      </w:r>
    </w:p>
    <w:p w14:paraId="460F1617" w14:textId="77777777" w:rsidR="001D0F15" w:rsidRDefault="001D0F15" w:rsidP="001D0F15">
      <w:pPr>
        <w:pStyle w:val="ListParagraph"/>
        <w:numPr>
          <w:ilvl w:val="0"/>
          <w:numId w:val="27"/>
        </w:numPr>
        <w:spacing w:after="160" w:line="259" w:lineRule="auto"/>
        <w:rPr>
          <w:rFonts w:ascii="Arial" w:hAnsi="Arial" w:cs="Arial"/>
        </w:rPr>
      </w:pPr>
      <w:r w:rsidRPr="00191DE7">
        <w:rPr>
          <w:rFonts w:ascii="Arial" w:hAnsi="Arial" w:cs="Arial"/>
        </w:rPr>
        <w:t>Become part of a friendly, knowledgeable and passionate team</w:t>
      </w:r>
    </w:p>
    <w:p w14:paraId="4BCF5941" w14:textId="77777777" w:rsidR="001D0F15" w:rsidRPr="00191DE7" w:rsidRDefault="001D0F15" w:rsidP="001D0F15">
      <w:pPr>
        <w:pStyle w:val="ListParagraph"/>
        <w:numPr>
          <w:ilvl w:val="0"/>
          <w:numId w:val="27"/>
        </w:numPr>
        <w:spacing w:after="160" w:line="259" w:lineRule="auto"/>
        <w:rPr>
          <w:rFonts w:ascii="Arial" w:hAnsi="Arial" w:cs="Arial"/>
        </w:rPr>
      </w:pPr>
      <w:r w:rsidRPr="00191DE7">
        <w:rPr>
          <w:rFonts w:ascii="Arial" w:hAnsi="Arial" w:cs="Arial"/>
        </w:rPr>
        <w:t>Meet like-minded people with shared interests in heritage and conservation</w:t>
      </w:r>
    </w:p>
    <w:p w14:paraId="47389DB8" w14:textId="4F29CB64" w:rsidR="00143A29" w:rsidRPr="009751A8" w:rsidRDefault="00143A29" w:rsidP="009B71CF">
      <w:pPr>
        <w:pBdr>
          <w:top w:val="single" w:sz="8" w:space="7" w:color="114343" w:themeColor="background1"/>
        </w:pBdr>
        <w:spacing w:before="360" w:after="120" w:line="320" w:lineRule="exact"/>
        <w:rPr>
          <w:rFonts w:ascii="Arial" w:hAnsi="Arial" w:cs="Arial"/>
          <w:b/>
          <w:color w:val="114343" w:themeColor="background1"/>
        </w:rPr>
      </w:pPr>
      <w:r w:rsidRPr="009751A8">
        <w:rPr>
          <w:rFonts w:ascii="Arial" w:hAnsi="Arial" w:cs="Arial"/>
          <w:b/>
          <w:color w:val="114343" w:themeColor="background1"/>
        </w:rPr>
        <w:t>Practicalities</w:t>
      </w:r>
    </w:p>
    <w:p w14:paraId="62077EF9" w14:textId="07CF53EA" w:rsidR="00F41097" w:rsidRPr="007A764E" w:rsidRDefault="00352542" w:rsidP="009B71CF">
      <w:pPr>
        <w:pBdr>
          <w:top w:val="single" w:sz="8" w:space="7" w:color="114343" w:themeColor="background1"/>
        </w:pBdr>
        <w:spacing w:after="240" w:line="320" w:lineRule="exact"/>
        <w:ind w:left="4320" w:hanging="4320"/>
        <w:rPr>
          <w:rFonts w:ascii="Arial" w:hAnsi="Arial" w:cs="Arial"/>
          <w:i/>
        </w:rPr>
      </w:pPr>
      <w:r w:rsidRPr="009751A8">
        <w:rPr>
          <w:rFonts w:ascii="Arial" w:hAnsi="Arial" w:cs="Arial"/>
          <w:b/>
          <w:color w:val="114343" w:themeColor="background1"/>
        </w:rPr>
        <w:t>Where will you be based?</w:t>
      </w:r>
      <w:r w:rsidRPr="00F41097">
        <w:rPr>
          <w:rFonts w:ascii="Arial" w:hAnsi="Arial" w:cs="Arial"/>
        </w:rPr>
        <w:tab/>
      </w:r>
      <w:r w:rsidR="001D0F15" w:rsidRPr="007A764E">
        <w:rPr>
          <w:rFonts w:ascii="Arial" w:hAnsi="Arial" w:cs="Arial"/>
          <w:iCs/>
        </w:rPr>
        <w:t>Scott House Museum, WWT Slimbridge Wetland Centre</w:t>
      </w:r>
    </w:p>
    <w:p w14:paraId="549EFC35" w14:textId="5E493AEB" w:rsidR="00F41097" w:rsidRPr="00F41097" w:rsidRDefault="00F41097" w:rsidP="001D0F15">
      <w:pPr>
        <w:spacing w:after="240" w:line="320" w:lineRule="exact"/>
        <w:ind w:left="4320" w:hanging="4320"/>
        <w:rPr>
          <w:rFonts w:ascii="Arial" w:hAnsi="Arial" w:cs="Arial"/>
          <w:i/>
          <w:sz w:val="24"/>
          <w:szCs w:val="24"/>
        </w:rPr>
      </w:pPr>
      <w:r w:rsidRPr="009751A8">
        <w:rPr>
          <w:rFonts w:ascii="Arial" w:hAnsi="Arial" w:cs="Arial"/>
          <w:b/>
          <w:color w:val="114343" w:themeColor="background1"/>
        </w:rPr>
        <w:t>Who will you volunteer with?</w:t>
      </w:r>
      <w:r w:rsidRPr="009751A8">
        <w:rPr>
          <w:rFonts w:ascii="Arial" w:hAnsi="Arial" w:cs="Arial"/>
          <w:b/>
          <w:color w:val="114343" w:themeColor="background1"/>
        </w:rPr>
        <w:tab/>
      </w:r>
      <w:r w:rsidR="001D0F15" w:rsidRPr="007A764E">
        <w:rPr>
          <w:rFonts w:ascii="Arial" w:hAnsi="Arial" w:cs="Arial"/>
          <w:iCs/>
        </w:rPr>
        <w:t>The Scott House Team led by Charlotte Stokes, Visitor Experience Manager</w:t>
      </w:r>
    </w:p>
    <w:p w14:paraId="723E70B7" w14:textId="7EA2D341" w:rsidR="00352542" w:rsidRPr="00F41097" w:rsidRDefault="006E71CE" w:rsidP="001D0F15">
      <w:pPr>
        <w:pBdr>
          <w:bottom w:val="single" w:sz="8" w:space="1" w:color="114343" w:themeColor="background1"/>
        </w:pBdr>
        <w:spacing w:line="320" w:lineRule="exact"/>
        <w:ind w:left="4320" w:hanging="4320"/>
        <w:rPr>
          <w:rFonts w:ascii="Arial" w:hAnsi="Arial" w:cs="Arial"/>
        </w:rPr>
      </w:pPr>
      <w:r w:rsidRPr="009751A8">
        <w:rPr>
          <w:rFonts w:ascii="Arial" w:hAnsi="Arial" w:cs="Arial"/>
          <w:b/>
          <w:color w:val="114343" w:themeColor="background1"/>
        </w:rPr>
        <w:t>Time commitment</w:t>
      </w:r>
      <w:r w:rsidR="00352542" w:rsidRPr="009751A8">
        <w:rPr>
          <w:rFonts w:ascii="Arial" w:hAnsi="Arial" w:cs="Arial"/>
          <w:b/>
          <w:color w:val="114343" w:themeColor="background1"/>
        </w:rPr>
        <w:t>?</w:t>
      </w:r>
      <w:r w:rsidR="00352542" w:rsidRPr="00F41097">
        <w:rPr>
          <w:rFonts w:ascii="Arial" w:hAnsi="Arial" w:cs="Arial"/>
          <w:b/>
          <w:color w:val="0592BD"/>
        </w:rPr>
        <w:tab/>
      </w:r>
      <w:r w:rsidR="001D0F15" w:rsidRPr="007A764E">
        <w:rPr>
          <w:rFonts w:ascii="Arial" w:hAnsi="Arial" w:cs="Arial"/>
          <w:iCs/>
        </w:rPr>
        <w:t>You can choose to volunteer for a full or a half-day any day of the week, ideally either weekly or fortnightly. There may also be additional opportunities to support our annual deep clean.</w:t>
      </w:r>
      <w:r w:rsidR="009751A8">
        <w:rPr>
          <w:rFonts w:ascii="Arial" w:hAnsi="Arial" w:cs="Arial"/>
          <w:color w:val="ED6DAB" w:themeColor="accent3" w:themeShade="BF"/>
        </w:rPr>
        <w:br/>
      </w:r>
    </w:p>
    <w:p w14:paraId="4E73861F" w14:textId="77777777" w:rsidR="009B71CF" w:rsidRDefault="009B71CF" w:rsidP="009B71CF">
      <w:pPr>
        <w:pStyle w:val="Heading2"/>
        <w:spacing w:before="120" w:after="120"/>
        <w:ind w:left="0"/>
      </w:pPr>
      <w:r>
        <w:rPr>
          <w:color w:val="114343"/>
        </w:rPr>
        <w:t>General notes:</w:t>
      </w:r>
    </w:p>
    <w:p w14:paraId="60771929" w14:textId="36CDB727" w:rsidR="003E0DC5" w:rsidRPr="007A764E" w:rsidRDefault="009B71CF" w:rsidP="009B71CF">
      <w:pPr>
        <w:spacing w:before="120" w:after="120"/>
        <w:rPr>
          <w:rFonts w:ascii="Arial" w:hAnsi="Arial" w:cs="Arial"/>
        </w:rPr>
      </w:pPr>
      <w:r w:rsidRPr="007A764E">
        <w:rPr>
          <w:rFonts w:ascii="Arial" w:hAnsi="Arial" w:cs="Arial"/>
        </w:rPr>
        <w:t xml:space="preserve">Volunteers play a crucial role in saving wetlands for wildlife and </w:t>
      </w:r>
      <w:r w:rsidRPr="007A764E">
        <w:rPr>
          <w:rFonts w:ascii="Arial" w:hAnsi="Arial" w:cs="Arial"/>
        </w:rPr>
        <w:t>peopl</w:t>
      </w:r>
      <w:r>
        <w:rPr>
          <w:rFonts w:ascii="Arial" w:hAnsi="Arial" w:cs="Arial"/>
        </w:rPr>
        <w:t>e, and we</w:t>
      </w:r>
      <w:r w:rsidR="003E0DC5" w:rsidRPr="007A764E">
        <w:rPr>
          <w:rFonts w:ascii="Arial" w:hAnsi="Arial" w:cs="Arial"/>
        </w:rPr>
        <w:t xml:space="preserve"> want your volunteering to be a positive and fun experience. You’ll get a warm welcome, including information on training, equipment and other information you need.  This will include risk assessments based on your role and any particular support </w:t>
      </w:r>
      <w:r w:rsidR="0007099E">
        <w:rPr>
          <w:rFonts w:ascii="Arial" w:hAnsi="Arial" w:cs="Arial"/>
        </w:rPr>
        <w:t>identified for you</w:t>
      </w:r>
      <w:r w:rsidR="003E0DC5" w:rsidRPr="007A764E">
        <w:rPr>
          <w:rFonts w:ascii="Arial" w:hAnsi="Arial" w:cs="Arial"/>
        </w:rPr>
        <w:t>.</w:t>
      </w:r>
    </w:p>
    <w:p w14:paraId="332D0252" w14:textId="77777777" w:rsidR="009B71CF" w:rsidRDefault="001350F6" w:rsidP="009B71CF">
      <w:pPr>
        <w:pStyle w:val="BodyText"/>
        <w:spacing w:before="159" w:line="276" w:lineRule="auto"/>
        <w:ind w:right="120"/>
      </w:pPr>
      <w:r w:rsidRPr="007A764E">
        <w:t>Volunteers receive</w:t>
      </w:r>
      <w:r w:rsidRPr="007A764E">
        <w:rPr>
          <w:i/>
        </w:rPr>
        <w:t xml:space="preserve"> </w:t>
      </w:r>
      <w:r w:rsidR="001C0063" w:rsidRPr="007A764E">
        <w:t xml:space="preserve">access to our sites, and discounts in our shops and cafes. </w:t>
      </w:r>
      <w:r w:rsidRPr="007A764E">
        <w:t xml:space="preserve">Some roles include a uniform or require the use of equipment or protective clothing. </w:t>
      </w:r>
      <w:r w:rsidR="009B71CF">
        <w:t>We regret that we are not able to reimburse expenses incurred for travel to the site. Any pre-agreed out-of-pocket expenses incurred during the role will be reimbursed.</w:t>
      </w:r>
    </w:p>
    <w:p w14:paraId="3A98A331" w14:textId="47827FFD" w:rsidR="007A764E" w:rsidRPr="007A764E" w:rsidRDefault="007A764E" w:rsidP="009B71CF">
      <w:pPr>
        <w:spacing w:before="120" w:after="120"/>
        <w:rPr>
          <w:rFonts w:ascii="Arial" w:hAnsi="Arial" w:cs="Arial"/>
          <w:lang w:bidi="en-GB"/>
        </w:rPr>
      </w:pPr>
      <w:r w:rsidRPr="007A764E">
        <w:rPr>
          <w:rFonts w:ascii="Arial" w:hAnsi="Arial" w:cs="Arial"/>
        </w:rPr>
        <w:t xml:space="preserve">If you are based at a particular site or office location, you’ll need to be able to get yourself there and back. </w:t>
      </w:r>
      <w:hyperlink r:id="rId11" w:history="1">
        <w:r w:rsidR="0007099E" w:rsidRPr="0007099E">
          <w:rPr>
            <w:rStyle w:val="Hyperlink"/>
            <w:rFonts w:ascii="Arial" w:hAnsi="Arial" w:cs="Arial"/>
          </w:rPr>
          <w:t>Getting to the Cent</w:t>
        </w:r>
        <w:r w:rsidR="0007099E" w:rsidRPr="0007099E">
          <w:rPr>
            <w:rStyle w:val="Hyperlink"/>
            <w:rFonts w:ascii="Arial" w:hAnsi="Arial" w:cs="Arial"/>
          </w:rPr>
          <w:t>r</w:t>
        </w:r>
        <w:r w:rsidR="0007099E" w:rsidRPr="0007099E">
          <w:rPr>
            <w:rStyle w:val="Hyperlink"/>
            <w:rFonts w:ascii="Arial" w:hAnsi="Arial" w:cs="Arial"/>
          </w:rPr>
          <w:t>e:</w:t>
        </w:r>
      </w:hyperlink>
      <w:r w:rsidR="0007099E">
        <w:rPr>
          <w:rFonts w:ascii="Arial" w:hAnsi="Arial" w:cs="Arial"/>
        </w:rPr>
        <w:t xml:space="preserve"> </w:t>
      </w:r>
      <w:r w:rsidRPr="007A764E">
        <w:rPr>
          <w:rFonts w:ascii="Arial" w:hAnsi="Arial" w:cs="Arial"/>
          <w:lang w:bidi="en-GB"/>
        </w:rPr>
        <w:t>Road: Slimbridge Wetland Centre is 2 miles off the A38. There is a large car park with ample car parking spaces and there is a bike rack available for staff volunteers. Rail: Cam &amp; Dursley rail station is a 3.5-mile cycle or taxi ride away. Bus: WWT Slimbridge is served by Gloucestershire County Council’s bookable bus service – The Robin.</w:t>
      </w:r>
    </w:p>
    <w:p w14:paraId="6BF59839" w14:textId="77777777" w:rsidR="001350F6" w:rsidRPr="007A764E" w:rsidRDefault="001C0063" w:rsidP="009B71CF">
      <w:pPr>
        <w:spacing w:before="120" w:after="120"/>
        <w:rPr>
          <w:rFonts w:ascii="Arial" w:hAnsi="Arial" w:cs="Arial"/>
        </w:rPr>
      </w:pPr>
      <w:r w:rsidRPr="007A764E">
        <w:rPr>
          <w:rFonts w:ascii="Arial" w:hAnsi="Arial" w:cs="Arial"/>
        </w:rPr>
        <w:t xml:space="preserve">We will keep you up to date with what’s happening across WWT and </w:t>
      </w:r>
      <w:r w:rsidR="004E6099" w:rsidRPr="007A764E">
        <w:rPr>
          <w:rFonts w:ascii="Arial" w:hAnsi="Arial" w:cs="Arial"/>
        </w:rPr>
        <w:t xml:space="preserve">the </w:t>
      </w:r>
      <w:r w:rsidR="006E71CE" w:rsidRPr="007A764E">
        <w:rPr>
          <w:rFonts w:ascii="Arial" w:hAnsi="Arial" w:cs="Arial"/>
        </w:rPr>
        <w:t>difference</w:t>
      </w:r>
      <w:r w:rsidR="004E6099" w:rsidRPr="007A764E">
        <w:rPr>
          <w:rFonts w:ascii="Arial" w:hAnsi="Arial" w:cs="Arial"/>
        </w:rPr>
        <w:t xml:space="preserve"> you will be helping to make happen. </w:t>
      </w:r>
    </w:p>
    <w:p w14:paraId="6E30F56A" w14:textId="77777777" w:rsidR="009B71CF" w:rsidRDefault="009B71CF" w:rsidP="009B71CF">
      <w:pPr>
        <w:pStyle w:val="Heading2"/>
        <w:spacing w:before="120" w:after="120"/>
        <w:ind w:left="-142" w:firstLine="142"/>
      </w:pPr>
      <w:r>
        <w:rPr>
          <w:color w:val="114343"/>
        </w:rPr>
        <w:t>Interested?</w:t>
      </w:r>
    </w:p>
    <w:p w14:paraId="24A0072D" w14:textId="577A41A6" w:rsidR="009B71CF" w:rsidRDefault="009B71CF" w:rsidP="009B71CF">
      <w:pPr>
        <w:pStyle w:val="BodyText"/>
        <w:spacing w:before="120" w:after="120" w:line="302" w:lineRule="auto"/>
        <w:ind w:right="208"/>
      </w:pPr>
      <w:r>
        <w:t xml:space="preserve">If you are interested in this role, please </w:t>
      </w:r>
      <w:hyperlink r:id="rId12" w:history="1">
        <w:r w:rsidRPr="0007099E">
          <w:rPr>
            <w:rStyle w:val="Hyperlink"/>
          </w:rPr>
          <w:t>appl</w:t>
        </w:r>
        <w:r w:rsidRPr="0007099E">
          <w:rPr>
            <w:rStyle w:val="Hyperlink"/>
          </w:rPr>
          <w:t>y</w:t>
        </w:r>
        <w:r w:rsidRPr="0007099E">
          <w:rPr>
            <w:rStyle w:val="Hyperlink"/>
          </w:rPr>
          <w:t xml:space="preserve"> </w:t>
        </w:r>
        <w:r w:rsidRPr="0007099E">
          <w:rPr>
            <w:rStyle w:val="Hyperlink"/>
          </w:rPr>
          <w:t>o</w:t>
        </w:r>
        <w:r w:rsidRPr="0007099E">
          <w:rPr>
            <w:rStyle w:val="Hyperlink"/>
          </w:rPr>
          <w:t>nline</w:t>
        </w:r>
      </w:hyperlink>
      <w:r>
        <w:t xml:space="preserve"> so that we can talk it through further with you. If you don't wish to apply online, please email volunteering@wwt.org.uk or leave a message at 01453 891 231 with your name and number.  </w:t>
      </w:r>
    </w:p>
    <w:p w14:paraId="766BD9F1" w14:textId="77777777" w:rsidR="009B71CF" w:rsidRDefault="009B71CF" w:rsidP="009B71CF">
      <w:pPr>
        <w:pStyle w:val="BodyText"/>
        <w:spacing w:before="120" w:after="120" w:line="302" w:lineRule="auto"/>
        <w:ind w:right="208"/>
      </w:pPr>
    </w:p>
    <w:p w14:paraId="44C4C3CB" w14:textId="77777777" w:rsidR="009B71CF" w:rsidRDefault="009B71CF" w:rsidP="009B71CF">
      <w:pPr>
        <w:pStyle w:val="BodyText"/>
        <w:spacing w:before="120" w:after="120" w:line="302" w:lineRule="auto"/>
        <w:ind w:right="208"/>
      </w:pPr>
    </w:p>
    <w:p w14:paraId="27B27F77" w14:textId="77777777" w:rsidR="009B71CF" w:rsidRDefault="009B71CF" w:rsidP="009B71CF">
      <w:pPr>
        <w:pStyle w:val="BodyText"/>
        <w:spacing w:before="120" w:after="120" w:line="302" w:lineRule="auto"/>
        <w:ind w:right="208"/>
      </w:pPr>
    </w:p>
    <w:p w14:paraId="166C7F01" w14:textId="7088D3C1" w:rsidR="009B71CF" w:rsidRPr="009B71CF" w:rsidRDefault="009B71CF" w:rsidP="009B71CF">
      <w:pPr>
        <w:pStyle w:val="BodyText"/>
        <w:spacing w:before="120" w:after="120" w:line="302" w:lineRule="auto"/>
        <w:ind w:right="208"/>
      </w:pPr>
      <w:r>
        <w:t>Role reviewed – Dec 2025 KW/SH</w:t>
      </w:r>
    </w:p>
    <w:sectPr w:rsidR="009B71CF" w:rsidRPr="009B71CF"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3C6"/>
    <w:multiLevelType w:val="hybridMultilevel"/>
    <w:tmpl w:val="27F6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6561C"/>
    <w:multiLevelType w:val="hybridMultilevel"/>
    <w:tmpl w:val="5750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7336A"/>
    <w:multiLevelType w:val="hybridMultilevel"/>
    <w:tmpl w:val="5ABC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1"/>
  </w:num>
  <w:num w:numId="2" w16cid:durableId="877203982">
    <w:abstractNumId w:val="10"/>
  </w:num>
  <w:num w:numId="3" w16cid:durableId="437797073">
    <w:abstractNumId w:val="8"/>
  </w:num>
  <w:num w:numId="4" w16cid:durableId="1137840726">
    <w:abstractNumId w:val="17"/>
  </w:num>
  <w:num w:numId="5" w16cid:durableId="1430660129">
    <w:abstractNumId w:val="5"/>
  </w:num>
  <w:num w:numId="6" w16cid:durableId="2125344785">
    <w:abstractNumId w:val="26"/>
  </w:num>
  <w:num w:numId="7" w16cid:durableId="1732725900">
    <w:abstractNumId w:val="25"/>
  </w:num>
  <w:num w:numId="8" w16cid:durableId="455878260">
    <w:abstractNumId w:val="19"/>
  </w:num>
  <w:num w:numId="9" w16cid:durableId="700252300">
    <w:abstractNumId w:val="7"/>
  </w:num>
  <w:num w:numId="10" w16cid:durableId="1786342400">
    <w:abstractNumId w:val="16"/>
  </w:num>
  <w:num w:numId="11" w16cid:durableId="1973561063">
    <w:abstractNumId w:val="15"/>
  </w:num>
  <w:num w:numId="12" w16cid:durableId="891892601">
    <w:abstractNumId w:val="22"/>
  </w:num>
  <w:num w:numId="13" w16cid:durableId="2051417205">
    <w:abstractNumId w:val="6"/>
  </w:num>
  <w:num w:numId="14" w16cid:durableId="1154563332">
    <w:abstractNumId w:val="14"/>
  </w:num>
  <w:num w:numId="15" w16cid:durableId="281310432">
    <w:abstractNumId w:val="21"/>
  </w:num>
  <w:num w:numId="16" w16cid:durableId="562177900">
    <w:abstractNumId w:val="20"/>
  </w:num>
  <w:num w:numId="17" w16cid:durableId="1607927270">
    <w:abstractNumId w:val="13"/>
  </w:num>
  <w:num w:numId="18" w16cid:durableId="1786650596">
    <w:abstractNumId w:val="2"/>
  </w:num>
  <w:num w:numId="19" w16cid:durableId="1555000271">
    <w:abstractNumId w:val="24"/>
  </w:num>
  <w:num w:numId="20" w16cid:durableId="2122142579">
    <w:abstractNumId w:val="18"/>
  </w:num>
  <w:num w:numId="21" w16cid:durableId="297297991">
    <w:abstractNumId w:val="12"/>
  </w:num>
  <w:num w:numId="22" w16cid:durableId="873155448">
    <w:abstractNumId w:val="9"/>
  </w:num>
  <w:num w:numId="23" w16cid:durableId="1797213501">
    <w:abstractNumId w:val="1"/>
  </w:num>
  <w:num w:numId="24" w16cid:durableId="1279995439">
    <w:abstractNumId w:val="3"/>
  </w:num>
  <w:num w:numId="25" w16cid:durableId="977689908">
    <w:abstractNumId w:val="23"/>
  </w:num>
  <w:num w:numId="26" w16cid:durableId="630937925">
    <w:abstractNumId w:val="0"/>
  </w:num>
  <w:num w:numId="27" w16cid:durableId="1939172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47595"/>
    <w:rsid w:val="0007099E"/>
    <w:rsid w:val="00071A09"/>
    <w:rsid w:val="000A75FA"/>
    <w:rsid w:val="000A7713"/>
    <w:rsid w:val="000D5EAE"/>
    <w:rsid w:val="000F159F"/>
    <w:rsid w:val="000F3C70"/>
    <w:rsid w:val="00107131"/>
    <w:rsid w:val="001350F6"/>
    <w:rsid w:val="00143A29"/>
    <w:rsid w:val="00155CE3"/>
    <w:rsid w:val="00162A2F"/>
    <w:rsid w:val="00162F76"/>
    <w:rsid w:val="00172BB2"/>
    <w:rsid w:val="00176A2D"/>
    <w:rsid w:val="00186F72"/>
    <w:rsid w:val="001935BE"/>
    <w:rsid w:val="00194283"/>
    <w:rsid w:val="001B602B"/>
    <w:rsid w:val="001C0063"/>
    <w:rsid w:val="001C160B"/>
    <w:rsid w:val="001C3F43"/>
    <w:rsid w:val="001D0F15"/>
    <w:rsid w:val="0020527E"/>
    <w:rsid w:val="00255424"/>
    <w:rsid w:val="00255E8B"/>
    <w:rsid w:val="00255ECB"/>
    <w:rsid w:val="00256C01"/>
    <w:rsid w:val="002930DA"/>
    <w:rsid w:val="002941AB"/>
    <w:rsid w:val="002C1573"/>
    <w:rsid w:val="00316192"/>
    <w:rsid w:val="0032454B"/>
    <w:rsid w:val="00351B22"/>
    <w:rsid w:val="00352542"/>
    <w:rsid w:val="00375C53"/>
    <w:rsid w:val="003E0DC5"/>
    <w:rsid w:val="003F18E4"/>
    <w:rsid w:val="00445181"/>
    <w:rsid w:val="00473F2A"/>
    <w:rsid w:val="004746AB"/>
    <w:rsid w:val="004A14B4"/>
    <w:rsid w:val="004D63E5"/>
    <w:rsid w:val="004E2D53"/>
    <w:rsid w:val="004E59F0"/>
    <w:rsid w:val="004E6099"/>
    <w:rsid w:val="00510B85"/>
    <w:rsid w:val="005324B1"/>
    <w:rsid w:val="005B6E18"/>
    <w:rsid w:val="005D47FB"/>
    <w:rsid w:val="005E4F7D"/>
    <w:rsid w:val="00611CDF"/>
    <w:rsid w:val="006363C8"/>
    <w:rsid w:val="00680FC4"/>
    <w:rsid w:val="00690F1A"/>
    <w:rsid w:val="00697C8F"/>
    <w:rsid w:val="006B5976"/>
    <w:rsid w:val="006E3267"/>
    <w:rsid w:val="006E71CE"/>
    <w:rsid w:val="00727DD1"/>
    <w:rsid w:val="00735141"/>
    <w:rsid w:val="007A764E"/>
    <w:rsid w:val="007B56CB"/>
    <w:rsid w:val="007C54B2"/>
    <w:rsid w:val="007D071A"/>
    <w:rsid w:val="007F0853"/>
    <w:rsid w:val="007F0D8F"/>
    <w:rsid w:val="00803A11"/>
    <w:rsid w:val="008054F3"/>
    <w:rsid w:val="00810253"/>
    <w:rsid w:val="00817AF3"/>
    <w:rsid w:val="0082074C"/>
    <w:rsid w:val="008427AF"/>
    <w:rsid w:val="00864E48"/>
    <w:rsid w:val="00871E4B"/>
    <w:rsid w:val="00890AD1"/>
    <w:rsid w:val="0089487F"/>
    <w:rsid w:val="008B796D"/>
    <w:rsid w:val="008E3845"/>
    <w:rsid w:val="008E6E69"/>
    <w:rsid w:val="009148C5"/>
    <w:rsid w:val="0096372A"/>
    <w:rsid w:val="009751A8"/>
    <w:rsid w:val="009B71CF"/>
    <w:rsid w:val="009E1FCD"/>
    <w:rsid w:val="00A0321E"/>
    <w:rsid w:val="00A0703B"/>
    <w:rsid w:val="00A50FDC"/>
    <w:rsid w:val="00A56841"/>
    <w:rsid w:val="00A91ABE"/>
    <w:rsid w:val="00A9375E"/>
    <w:rsid w:val="00A97792"/>
    <w:rsid w:val="00AB53A3"/>
    <w:rsid w:val="00AE03B9"/>
    <w:rsid w:val="00AE3539"/>
    <w:rsid w:val="00B33B88"/>
    <w:rsid w:val="00BB7F88"/>
    <w:rsid w:val="00BD23B9"/>
    <w:rsid w:val="00C003CE"/>
    <w:rsid w:val="00C406E4"/>
    <w:rsid w:val="00C46C13"/>
    <w:rsid w:val="00C5143C"/>
    <w:rsid w:val="00C75191"/>
    <w:rsid w:val="00C84546"/>
    <w:rsid w:val="00C8623C"/>
    <w:rsid w:val="00C93A91"/>
    <w:rsid w:val="00CC4348"/>
    <w:rsid w:val="00CC47C5"/>
    <w:rsid w:val="00CE7696"/>
    <w:rsid w:val="00D01D48"/>
    <w:rsid w:val="00D1309F"/>
    <w:rsid w:val="00D41636"/>
    <w:rsid w:val="00D526E0"/>
    <w:rsid w:val="00DB7D1C"/>
    <w:rsid w:val="00DE778C"/>
    <w:rsid w:val="00E325B6"/>
    <w:rsid w:val="00EA47DA"/>
    <w:rsid w:val="00F05800"/>
    <w:rsid w:val="00F35F03"/>
    <w:rsid w:val="00F37A4A"/>
    <w:rsid w:val="00F41097"/>
    <w:rsid w:val="00F57389"/>
    <w:rsid w:val="00F9010D"/>
    <w:rsid w:val="00FB6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2408]"/>
    </o:shapedefaults>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paragraph" w:styleId="Heading2">
    <w:name w:val="heading 2"/>
    <w:basedOn w:val="Normal"/>
    <w:link w:val="Heading2Char"/>
    <w:uiPriority w:val="9"/>
    <w:semiHidden/>
    <w:unhideWhenUsed/>
    <w:qFormat/>
    <w:rsid w:val="009B71CF"/>
    <w:pPr>
      <w:widowControl w:val="0"/>
      <w:autoSpaceDE w:val="0"/>
      <w:autoSpaceDN w:val="0"/>
      <w:spacing w:after="0" w:line="240" w:lineRule="auto"/>
      <w:ind w:left="152"/>
      <w:outlineLvl w:val="1"/>
    </w:pPr>
    <w:rPr>
      <w:rFonts w:ascii="Arial" w:eastAsia="Arial" w:hAnsi="Arial" w:cs="Arial"/>
      <w:b/>
      <w:bCs/>
      <w:lang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character" w:customStyle="1" w:styleId="Heading2Char">
    <w:name w:val="Heading 2 Char"/>
    <w:basedOn w:val="DefaultParagraphFont"/>
    <w:link w:val="Heading2"/>
    <w:uiPriority w:val="9"/>
    <w:semiHidden/>
    <w:rsid w:val="009B71CF"/>
    <w:rPr>
      <w:rFonts w:ascii="Arial" w:eastAsia="Arial" w:hAnsi="Arial" w:cs="Arial"/>
      <w:b/>
      <w:bCs/>
      <w:lang w:bidi="en-GB"/>
    </w:rPr>
  </w:style>
  <w:style w:type="paragraph" w:styleId="BodyText">
    <w:name w:val="Body Text"/>
    <w:basedOn w:val="Normal"/>
    <w:link w:val="BodyTextChar"/>
    <w:uiPriority w:val="1"/>
    <w:unhideWhenUsed/>
    <w:qFormat/>
    <w:rsid w:val="009B71CF"/>
    <w:pPr>
      <w:widowControl w:val="0"/>
      <w:autoSpaceDE w:val="0"/>
      <w:autoSpaceDN w:val="0"/>
      <w:spacing w:after="0" w:line="240" w:lineRule="auto"/>
    </w:pPr>
    <w:rPr>
      <w:rFonts w:ascii="Arial" w:eastAsia="Arial" w:hAnsi="Arial" w:cs="Arial"/>
      <w:lang w:bidi="en-GB"/>
    </w:rPr>
  </w:style>
  <w:style w:type="character" w:customStyle="1" w:styleId="BodyTextChar">
    <w:name w:val="Body Text Char"/>
    <w:basedOn w:val="DefaultParagraphFont"/>
    <w:link w:val="BodyText"/>
    <w:uiPriority w:val="1"/>
    <w:rsid w:val="009B71CF"/>
    <w:rPr>
      <w:rFonts w:ascii="Arial" w:eastAsia="Arial" w:hAnsi="Arial" w:cs="Arial"/>
      <w:lang w:bidi="en-GB"/>
    </w:rPr>
  </w:style>
  <w:style w:type="character" w:styleId="FollowedHyperlink">
    <w:name w:val="FollowedHyperlink"/>
    <w:basedOn w:val="DefaultParagraphFont"/>
    <w:uiPriority w:val="99"/>
    <w:semiHidden/>
    <w:unhideWhenUsed/>
    <w:rsid w:val="0007099E"/>
    <w:rPr>
      <w:color w:val="FF47C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1883">
      <w:bodyDiv w:val="1"/>
      <w:marLeft w:val="0"/>
      <w:marRight w:val="0"/>
      <w:marTop w:val="0"/>
      <w:marBottom w:val="0"/>
      <w:divBdr>
        <w:top w:val="none" w:sz="0" w:space="0" w:color="auto"/>
        <w:left w:val="none" w:sz="0" w:space="0" w:color="auto"/>
        <w:bottom w:val="none" w:sz="0" w:space="0" w:color="auto"/>
        <w:right w:val="none" w:sz="0" w:space="0" w:color="auto"/>
      </w:divBdr>
    </w:div>
    <w:div w:id="233249207">
      <w:bodyDiv w:val="1"/>
      <w:marLeft w:val="0"/>
      <w:marRight w:val="0"/>
      <w:marTop w:val="0"/>
      <w:marBottom w:val="0"/>
      <w:divBdr>
        <w:top w:val="none" w:sz="0" w:space="0" w:color="auto"/>
        <w:left w:val="none" w:sz="0" w:space="0" w:color="auto"/>
        <w:bottom w:val="none" w:sz="0" w:space="0" w:color="auto"/>
        <w:right w:val="none" w:sz="0" w:space="0" w:color="auto"/>
      </w:divBdr>
    </w:div>
    <w:div w:id="465901875">
      <w:bodyDiv w:val="1"/>
      <w:marLeft w:val="0"/>
      <w:marRight w:val="0"/>
      <w:marTop w:val="0"/>
      <w:marBottom w:val="0"/>
      <w:divBdr>
        <w:top w:val="none" w:sz="0" w:space="0" w:color="auto"/>
        <w:left w:val="none" w:sz="0" w:space="0" w:color="auto"/>
        <w:bottom w:val="none" w:sz="0" w:space="0" w:color="auto"/>
        <w:right w:val="none" w:sz="0" w:space="0" w:color="auto"/>
      </w:divBdr>
    </w:div>
    <w:div w:id="921379980">
      <w:bodyDiv w:val="1"/>
      <w:marLeft w:val="0"/>
      <w:marRight w:val="0"/>
      <w:marTop w:val="0"/>
      <w:marBottom w:val="0"/>
      <w:divBdr>
        <w:top w:val="none" w:sz="0" w:space="0" w:color="auto"/>
        <w:left w:val="none" w:sz="0" w:space="0" w:color="auto"/>
        <w:bottom w:val="none" w:sz="0" w:space="0" w:color="auto"/>
        <w:right w:val="none" w:sz="0" w:space="0" w:color="auto"/>
      </w:divBdr>
    </w:div>
    <w:div w:id="19078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cancies.wwt.org.uk/vacancies/vacancy-search-result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wwt.org.uk/wetland-centres/slimbridge/plan-your-visit/directions"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FBD9E-20E0-4E67-A1FA-6BEE516115E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03E7E87-34DE-4B75-8A46-238F9B55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62B80F-C7FD-4A5C-A122-0B8B2683D804}">
  <ds:schemaRefs>
    <ds:schemaRef ds:uri="urn:sharePointPublishingRcaProperties"/>
  </ds:schemaRefs>
</ds:datastoreItem>
</file>

<file path=customXml/itemProps4.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5.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4370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Susan.Starkey</dc:creator>
  <cp:lastModifiedBy>Sarah Hall</cp:lastModifiedBy>
  <cp:revision>2</cp:revision>
  <cp:lastPrinted>2014-10-03T14:26:00Z</cp:lastPrinted>
  <dcterms:created xsi:type="dcterms:W3CDTF">2025-12-18T12:08:00Z</dcterms:created>
  <dcterms:modified xsi:type="dcterms:W3CDTF">2025-12-18T12:08:00Z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