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8D70" w14:textId="77777777" w:rsidR="000E6909" w:rsidRDefault="00000000">
      <w:pPr>
        <w:pStyle w:val="BodyText"/>
        <w:ind w:left="243"/>
        <w:rPr>
          <w:rFonts w:ascii="Times New Roman"/>
          <w:sz w:val="20"/>
        </w:rPr>
      </w:pPr>
      <w:r>
        <w:rPr>
          <w:rFonts w:ascii="Times New Roman"/>
          <w:noProof/>
          <w:sz w:val="20"/>
        </w:rPr>
        <w:drawing>
          <wp:inline distT="0" distB="0" distL="0" distR="0" wp14:anchorId="065EE419" wp14:editId="016159BE">
            <wp:extent cx="441959" cy="5273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41959" cy="527303"/>
                    </a:xfrm>
                    <a:prstGeom prst="rect">
                      <a:avLst/>
                    </a:prstGeom>
                  </pic:spPr>
                </pic:pic>
              </a:graphicData>
            </a:graphic>
          </wp:inline>
        </w:drawing>
      </w:r>
    </w:p>
    <w:p w14:paraId="67AFB3E3" w14:textId="77777777" w:rsidR="000E6909" w:rsidRDefault="000E6909">
      <w:pPr>
        <w:pStyle w:val="BodyText"/>
        <w:rPr>
          <w:rFonts w:ascii="Times New Roman"/>
          <w:sz w:val="20"/>
        </w:rPr>
      </w:pPr>
    </w:p>
    <w:p w14:paraId="2132C4B6" w14:textId="77777777" w:rsidR="000E6909" w:rsidRDefault="000E6909">
      <w:pPr>
        <w:pStyle w:val="BodyText"/>
        <w:spacing w:before="9"/>
        <w:rPr>
          <w:rFonts w:ascii="Times New Roman"/>
          <w:sz w:val="14"/>
        </w:rPr>
      </w:pPr>
    </w:p>
    <w:p w14:paraId="33B141F9" w14:textId="54448847" w:rsidR="000E6909" w:rsidRDefault="0044351E" w:rsidP="0044351E">
      <w:pPr>
        <w:pStyle w:val="Heading2"/>
        <w:pBdr>
          <w:top w:val="single" w:sz="6" w:space="1" w:color="114343" w:themeColor="background1"/>
          <w:bottom w:val="single" w:sz="6" w:space="1" w:color="114343" w:themeColor="background1"/>
        </w:pBdr>
        <w:tabs>
          <w:tab w:val="left" w:pos="4452"/>
        </w:tabs>
        <w:spacing w:before="93"/>
      </w:pPr>
      <w:r>
        <w:rPr>
          <w:color w:val="114343"/>
        </w:rPr>
        <w:br/>
        <w:t>VOLUNTEER</w:t>
      </w:r>
      <w:r>
        <w:rPr>
          <w:color w:val="114343"/>
          <w:spacing w:val="3"/>
        </w:rPr>
        <w:t xml:space="preserve"> </w:t>
      </w:r>
      <w:r>
        <w:rPr>
          <w:color w:val="114343"/>
        </w:rPr>
        <w:t>OPPORTUNITY:</w:t>
      </w:r>
      <w:r>
        <w:rPr>
          <w:color w:val="114343"/>
        </w:rPr>
        <w:tab/>
      </w:r>
      <w:r>
        <w:t>Volunteer</w:t>
      </w:r>
      <w:r>
        <w:rPr>
          <w:spacing w:val="1"/>
        </w:rPr>
        <w:t xml:space="preserve"> </w:t>
      </w:r>
      <w:r>
        <w:t>Administrator</w:t>
      </w:r>
      <w:r>
        <w:br/>
      </w:r>
    </w:p>
    <w:p w14:paraId="61D3137A" w14:textId="77777777" w:rsidR="000E6909" w:rsidRDefault="000E6909">
      <w:pPr>
        <w:pStyle w:val="BodyText"/>
        <w:spacing w:before="2"/>
        <w:rPr>
          <w:b/>
          <w:sz w:val="11"/>
        </w:rPr>
      </w:pPr>
    </w:p>
    <w:p w14:paraId="799F16B8" w14:textId="77777777" w:rsidR="000E6909" w:rsidRDefault="00000000">
      <w:pPr>
        <w:spacing w:before="94"/>
        <w:ind w:left="132"/>
        <w:rPr>
          <w:b/>
        </w:rPr>
      </w:pPr>
      <w:r>
        <w:rPr>
          <w:b/>
          <w:color w:val="114343"/>
        </w:rPr>
        <w:t>Why do we need you?</w:t>
      </w:r>
    </w:p>
    <w:p w14:paraId="67378428" w14:textId="1A916506" w:rsidR="000E6909" w:rsidRDefault="00000000">
      <w:pPr>
        <w:pStyle w:val="BodyText"/>
        <w:spacing w:before="213" w:line="276" w:lineRule="auto"/>
        <w:ind w:left="131"/>
      </w:pPr>
      <w:r>
        <w:t xml:space="preserve">In this Volunteer role, you will be providing essential behind-the-scenes support for our friendly volunteering </w:t>
      </w:r>
      <w:r w:rsidR="0044351E">
        <w:t xml:space="preserve">and training </w:t>
      </w:r>
      <w:r>
        <w:t>team</w:t>
      </w:r>
      <w:r w:rsidR="0044351E">
        <w:t>s</w:t>
      </w:r>
      <w:r>
        <w:t xml:space="preserve"> to make sure that we continue to have a thriving volunteer community</w:t>
      </w:r>
      <w:r w:rsidR="0044351E">
        <w:t xml:space="preserve"> who are working together to restore wetlands </w:t>
      </w:r>
      <w:r w:rsidR="00E8128C">
        <w:t xml:space="preserve">powers. </w:t>
      </w:r>
    </w:p>
    <w:p w14:paraId="57D5E159" w14:textId="56DD5D76" w:rsidR="000E6909" w:rsidRDefault="00000000">
      <w:pPr>
        <w:pStyle w:val="BodyText"/>
        <w:spacing w:before="197" w:line="278" w:lineRule="auto"/>
        <w:ind w:left="131" w:right="407"/>
        <w:jc w:val="both"/>
      </w:pPr>
      <w:r>
        <w:t xml:space="preserve">You can support us in </w:t>
      </w:r>
      <w:proofErr w:type="gramStart"/>
      <w:r>
        <w:t>a number of</w:t>
      </w:r>
      <w:proofErr w:type="gramEnd"/>
      <w:r>
        <w:t xml:space="preserve"> ways through this volunteer role, from helping us to advertise our volunteering positions, </w:t>
      </w:r>
      <w:r w:rsidR="00E8128C">
        <w:t>making</w:t>
      </w:r>
      <w:r>
        <w:t xml:space="preserve"> sure our training records are up to date, researching the best places to reach new volunteers and answering common questions by email.</w:t>
      </w:r>
    </w:p>
    <w:p w14:paraId="433305F9" w14:textId="77777777" w:rsidR="000E6909" w:rsidRDefault="000E6909">
      <w:pPr>
        <w:pStyle w:val="BodyText"/>
        <w:spacing w:before="1"/>
        <w:rPr>
          <w:sz w:val="25"/>
        </w:rPr>
      </w:pPr>
    </w:p>
    <w:p w14:paraId="1778F7DA" w14:textId="77777777" w:rsidR="000E6909" w:rsidRDefault="00000000" w:rsidP="0044351E">
      <w:pPr>
        <w:pStyle w:val="BodyText"/>
        <w:pBdr>
          <w:bottom w:val="single" w:sz="6" w:space="1" w:color="114343" w:themeColor="background1"/>
        </w:pBdr>
        <w:spacing w:line="278" w:lineRule="auto"/>
        <w:ind w:left="131" w:right="375"/>
      </w:pPr>
      <w:r>
        <w:t>The role is very flexible and can be adjusted to suit your specific skills and needs, so get in touch to find out more!</w:t>
      </w:r>
    </w:p>
    <w:p w14:paraId="16C92A3C" w14:textId="77777777" w:rsidR="000E6909" w:rsidRDefault="000E6909">
      <w:pPr>
        <w:pStyle w:val="BodyText"/>
        <w:rPr>
          <w:sz w:val="20"/>
        </w:rPr>
      </w:pPr>
    </w:p>
    <w:p w14:paraId="67CB1AC1" w14:textId="77777777" w:rsidR="000E6909" w:rsidRDefault="000E6909">
      <w:pPr>
        <w:pStyle w:val="BodyText"/>
        <w:spacing w:before="5"/>
        <w:rPr>
          <w:sz w:val="14"/>
        </w:rPr>
      </w:pPr>
    </w:p>
    <w:p w14:paraId="75CE58C5" w14:textId="77777777" w:rsidR="000E6909" w:rsidRDefault="000E6909">
      <w:pPr>
        <w:rPr>
          <w:sz w:val="14"/>
        </w:rPr>
        <w:sectPr w:rsidR="000E6909">
          <w:type w:val="continuous"/>
          <w:pgSz w:w="11910" w:h="16840"/>
          <w:pgMar w:top="920" w:right="700" w:bottom="280" w:left="720" w:header="720" w:footer="720" w:gutter="0"/>
          <w:cols w:space="720"/>
        </w:sectPr>
      </w:pPr>
    </w:p>
    <w:p w14:paraId="083064AC" w14:textId="77777777" w:rsidR="000E6909" w:rsidRDefault="00000000">
      <w:pPr>
        <w:pStyle w:val="Heading2"/>
        <w:spacing w:before="93" w:line="549" w:lineRule="auto"/>
        <w:ind w:right="12"/>
      </w:pPr>
      <w:r>
        <w:rPr>
          <w:color w:val="114343"/>
        </w:rPr>
        <w:t>Who will be responsible for your role? Where will you be based?</w:t>
      </w:r>
    </w:p>
    <w:p w14:paraId="4392CB90" w14:textId="77777777" w:rsidR="000E6909" w:rsidRDefault="00000000">
      <w:pPr>
        <w:spacing w:line="252" w:lineRule="exact"/>
        <w:ind w:left="132"/>
        <w:rPr>
          <w:b/>
        </w:rPr>
      </w:pPr>
      <w:r>
        <w:rPr>
          <w:b/>
          <w:color w:val="114343"/>
        </w:rPr>
        <w:t>How much time will it take?</w:t>
      </w:r>
    </w:p>
    <w:p w14:paraId="71982C2D" w14:textId="77777777" w:rsidR="000E6909" w:rsidRDefault="000E6909">
      <w:pPr>
        <w:pStyle w:val="BodyText"/>
        <w:rPr>
          <w:b/>
          <w:sz w:val="24"/>
        </w:rPr>
      </w:pPr>
    </w:p>
    <w:p w14:paraId="75E3A485" w14:textId="77777777" w:rsidR="000E6909" w:rsidRDefault="000E6909">
      <w:pPr>
        <w:pStyle w:val="BodyText"/>
        <w:rPr>
          <w:b/>
          <w:sz w:val="24"/>
        </w:rPr>
      </w:pPr>
    </w:p>
    <w:p w14:paraId="392B6AFE" w14:textId="77777777" w:rsidR="000E6909" w:rsidRDefault="000E6909">
      <w:pPr>
        <w:pStyle w:val="BodyText"/>
        <w:spacing w:before="3"/>
        <w:rPr>
          <w:b/>
          <w:sz w:val="24"/>
        </w:rPr>
      </w:pPr>
    </w:p>
    <w:p w14:paraId="51B462AC" w14:textId="77777777" w:rsidR="000E6909" w:rsidRDefault="00000000">
      <w:pPr>
        <w:ind w:left="132"/>
        <w:rPr>
          <w:b/>
        </w:rPr>
      </w:pPr>
      <w:r>
        <w:rPr>
          <w:b/>
          <w:color w:val="114343"/>
        </w:rPr>
        <w:t>What will you be doing?</w:t>
      </w:r>
    </w:p>
    <w:p w14:paraId="103A3681" w14:textId="0CA29454" w:rsidR="000E6909" w:rsidRDefault="00000000">
      <w:pPr>
        <w:pStyle w:val="BodyText"/>
        <w:spacing w:before="95" w:line="554" w:lineRule="auto"/>
        <w:ind w:left="131" w:right="2361"/>
      </w:pPr>
      <w:r>
        <w:br w:type="column"/>
      </w:r>
      <w:r>
        <w:t xml:space="preserve">Volunteering &amp; Training Administrator WWT Slimbridge HQ or home </w:t>
      </w:r>
      <w:r w:rsidR="00E8128C">
        <w:t>based.</w:t>
      </w:r>
    </w:p>
    <w:p w14:paraId="2449BA6C" w14:textId="117C15C7" w:rsidR="000E6909" w:rsidRDefault="0044351E">
      <w:pPr>
        <w:pStyle w:val="BodyText"/>
        <w:spacing w:line="276" w:lineRule="auto"/>
        <w:ind w:left="131" w:right="149"/>
        <w:jc w:val="both"/>
      </w:pPr>
      <w:r>
        <w:t>Ideally, we are looking for someone that can give 4 hours per week. However, we are flexible and can discuss options that would suit the volunteer and the team.</w:t>
      </w:r>
    </w:p>
    <w:p w14:paraId="3B81869E" w14:textId="77777777" w:rsidR="000E6909" w:rsidRDefault="000E6909">
      <w:pPr>
        <w:spacing w:line="276" w:lineRule="auto"/>
        <w:jc w:val="both"/>
        <w:sectPr w:rsidR="000E6909">
          <w:type w:val="continuous"/>
          <w:pgSz w:w="11910" w:h="16840"/>
          <w:pgMar w:top="920" w:right="700" w:bottom="280" w:left="720" w:header="720" w:footer="720" w:gutter="0"/>
          <w:cols w:num="2" w:space="720" w:equalWidth="0">
            <w:col w:w="4162" w:space="159"/>
            <w:col w:w="6169"/>
          </w:cols>
        </w:sectPr>
      </w:pPr>
    </w:p>
    <w:p w14:paraId="73163CE1" w14:textId="77777777" w:rsidR="000E6909" w:rsidRDefault="000E6909">
      <w:pPr>
        <w:pStyle w:val="BodyText"/>
        <w:spacing w:before="5"/>
        <w:rPr>
          <w:sz w:val="17"/>
        </w:rPr>
      </w:pPr>
    </w:p>
    <w:p w14:paraId="372A69A4" w14:textId="77777777" w:rsidR="000E6909" w:rsidRDefault="00000000">
      <w:pPr>
        <w:pStyle w:val="BodyText"/>
        <w:spacing w:before="94" w:line="276" w:lineRule="auto"/>
        <w:ind w:left="131" w:right="375"/>
      </w:pPr>
      <w:r>
        <w:t>Helping the Volunteering team with admin to recruit volunteers across WWT. Helping us be efficient and creative, and providing great support to colleagues. The Volunteering team is a busy team with a range of tasks that a volunteer could get involved with, including:</w:t>
      </w:r>
    </w:p>
    <w:p w14:paraId="7123939D" w14:textId="77777777" w:rsidR="000E6909" w:rsidRDefault="00000000">
      <w:pPr>
        <w:pStyle w:val="ListParagraph"/>
        <w:numPr>
          <w:ilvl w:val="0"/>
          <w:numId w:val="1"/>
        </w:numPr>
        <w:tabs>
          <w:tab w:val="left" w:pos="1212"/>
          <w:tab w:val="left" w:pos="1213"/>
        </w:tabs>
        <w:spacing w:before="120"/>
        <w:ind w:hanging="361"/>
        <w:rPr>
          <w:rFonts w:ascii="Symbol" w:hAnsi="Symbol"/>
          <w:color w:val="0592BC"/>
        </w:rPr>
      </w:pPr>
      <w:r>
        <w:t>Adding new volunteer roles to our website and external</w:t>
      </w:r>
      <w:r>
        <w:rPr>
          <w:spacing w:val="-1"/>
        </w:rPr>
        <w:t xml:space="preserve"> </w:t>
      </w:r>
      <w:r>
        <w:t>sites.</w:t>
      </w:r>
    </w:p>
    <w:p w14:paraId="7CE2E278" w14:textId="77777777" w:rsidR="000E6909" w:rsidRDefault="00000000">
      <w:pPr>
        <w:pStyle w:val="ListParagraph"/>
        <w:numPr>
          <w:ilvl w:val="0"/>
          <w:numId w:val="1"/>
        </w:numPr>
        <w:tabs>
          <w:tab w:val="left" w:pos="1212"/>
          <w:tab w:val="left" w:pos="1213"/>
        </w:tabs>
        <w:spacing w:before="8"/>
        <w:ind w:hanging="361"/>
        <w:rPr>
          <w:rFonts w:ascii="Symbol" w:hAnsi="Symbol"/>
          <w:color w:val="0592BC"/>
        </w:rPr>
      </w:pPr>
      <w:r>
        <w:t>Creating posters using our in-house software that can be displayed in our</w:t>
      </w:r>
      <w:r>
        <w:rPr>
          <w:spacing w:val="7"/>
        </w:rPr>
        <w:t xml:space="preserve"> </w:t>
      </w:r>
      <w:r>
        <w:t>centres.</w:t>
      </w:r>
    </w:p>
    <w:p w14:paraId="2717204A" w14:textId="77777777" w:rsidR="000E6909" w:rsidRDefault="00000000">
      <w:pPr>
        <w:pStyle w:val="ListParagraph"/>
        <w:numPr>
          <w:ilvl w:val="0"/>
          <w:numId w:val="1"/>
        </w:numPr>
        <w:tabs>
          <w:tab w:val="left" w:pos="1212"/>
          <w:tab w:val="left" w:pos="1213"/>
        </w:tabs>
        <w:spacing w:line="273" w:lineRule="auto"/>
        <w:ind w:right="242"/>
        <w:rPr>
          <w:rFonts w:ascii="Symbol" w:hAnsi="Symbol"/>
          <w:color w:val="0592BC"/>
        </w:rPr>
      </w:pPr>
      <w:r>
        <w:t>Research new locations to advertise our roles that will increase our visibility and accessibility to more diverse</w:t>
      </w:r>
      <w:r>
        <w:rPr>
          <w:spacing w:val="-3"/>
        </w:rPr>
        <w:t xml:space="preserve"> </w:t>
      </w:r>
      <w:r>
        <w:t>communities.</w:t>
      </w:r>
    </w:p>
    <w:p w14:paraId="3D3E72C0" w14:textId="77777777" w:rsidR="000E6909" w:rsidRDefault="00000000">
      <w:pPr>
        <w:pStyle w:val="ListParagraph"/>
        <w:numPr>
          <w:ilvl w:val="0"/>
          <w:numId w:val="1"/>
        </w:numPr>
        <w:tabs>
          <w:tab w:val="left" w:pos="1212"/>
          <w:tab w:val="left" w:pos="1213"/>
        </w:tabs>
        <w:spacing w:before="2"/>
        <w:ind w:hanging="361"/>
        <w:rPr>
          <w:rFonts w:ascii="Symbol" w:hAnsi="Symbol"/>
          <w:color w:val="0592BC"/>
        </w:rPr>
      </w:pPr>
      <w:r>
        <w:t>Uploading training courses</w:t>
      </w:r>
    </w:p>
    <w:p w14:paraId="1FC50E9D" w14:textId="77777777" w:rsidR="000E6909" w:rsidRDefault="00000000">
      <w:pPr>
        <w:pStyle w:val="ListParagraph"/>
        <w:numPr>
          <w:ilvl w:val="0"/>
          <w:numId w:val="1"/>
        </w:numPr>
        <w:tabs>
          <w:tab w:val="left" w:pos="1212"/>
          <w:tab w:val="left" w:pos="1213"/>
        </w:tabs>
        <w:ind w:hanging="361"/>
        <w:rPr>
          <w:rFonts w:ascii="Symbol" w:hAnsi="Symbol"/>
          <w:color w:val="0592BC"/>
        </w:rPr>
      </w:pPr>
      <w:r>
        <w:t>Recording training</w:t>
      </w:r>
      <w:r>
        <w:rPr>
          <w:spacing w:val="-1"/>
        </w:rPr>
        <w:t xml:space="preserve"> </w:t>
      </w:r>
      <w:r>
        <w:t>attendance</w:t>
      </w:r>
    </w:p>
    <w:p w14:paraId="65CE4EDC" w14:textId="77777777" w:rsidR="000E6909" w:rsidRDefault="00000000">
      <w:pPr>
        <w:pStyle w:val="ListParagraph"/>
        <w:numPr>
          <w:ilvl w:val="0"/>
          <w:numId w:val="1"/>
        </w:numPr>
        <w:tabs>
          <w:tab w:val="left" w:pos="1212"/>
          <w:tab w:val="left" w:pos="1213"/>
        </w:tabs>
        <w:spacing w:before="36"/>
        <w:ind w:hanging="361"/>
        <w:rPr>
          <w:rFonts w:ascii="Symbol" w:hAnsi="Symbol"/>
          <w:color w:val="0592BC"/>
        </w:rPr>
      </w:pPr>
      <w:r>
        <w:t>Help to create/ upload e-learning courses onto our training</w:t>
      </w:r>
      <w:r>
        <w:rPr>
          <w:spacing w:val="-2"/>
        </w:rPr>
        <w:t xml:space="preserve"> </w:t>
      </w:r>
      <w:proofErr w:type="gramStart"/>
      <w:r>
        <w:t>website</w:t>
      </w:r>
      <w:proofErr w:type="gramEnd"/>
    </w:p>
    <w:p w14:paraId="36B4461C" w14:textId="19FBE033" w:rsidR="000E6909" w:rsidRDefault="00000000">
      <w:pPr>
        <w:pStyle w:val="ListParagraph"/>
        <w:numPr>
          <w:ilvl w:val="0"/>
          <w:numId w:val="1"/>
        </w:numPr>
        <w:tabs>
          <w:tab w:val="left" w:pos="1212"/>
          <w:tab w:val="left" w:pos="1213"/>
        </w:tabs>
        <w:spacing w:before="34" w:line="271" w:lineRule="auto"/>
        <w:ind w:right="711"/>
        <w:rPr>
          <w:rFonts w:ascii="Symbol" w:hAnsi="Symbol"/>
          <w:color w:val="0592BC"/>
        </w:rPr>
      </w:pPr>
      <w:r>
        <w:t>Other administrative tasks that could include updating volunteering</w:t>
      </w:r>
      <w:r w:rsidR="0044351E">
        <w:t xml:space="preserve"> or training</w:t>
      </w:r>
      <w:r>
        <w:t xml:space="preserve"> data (GDPR training dependent), running data quality checks and data</w:t>
      </w:r>
      <w:r>
        <w:rPr>
          <w:spacing w:val="-7"/>
        </w:rPr>
        <w:t xml:space="preserve"> </w:t>
      </w:r>
      <w:r>
        <w:t>entry.</w:t>
      </w:r>
    </w:p>
    <w:p w14:paraId="3CF26123" w14:textId="77777777" w:rsidR="000E6909" w:rsidRDefault="000E6909">
      <w:pPr>
        <w:pStyle w:val="BodyText"/>
        <w:rPr>
          <w:sz w:val="24"/>
        </w:rPr>
      </w:pPr>
    </w:p>
    <w:p w14:paraId="398541B3" w14:textId="77777777" w:rsidR="000E6909" w:rsidRDefault="000E6909">
      <w:pPr>
        <w:pStyle w:val="BodyText"/>
        <w:rPr>
          <w:sz w:val="24"/>
        </w:rPr>
      </w:pPr>
    </w:p>
    <w:p w14:paraId="48363C87" w14:textId="77777777" w:rsidR="000E6909" w:rsidRDefault="000E6909">
      <w:pPr>
        <w:pStyle w:val="BodyText"/>
        <w:spacing w:before="10"/>
        <w:rPr>
          <w:sz w:val="27"/>
        </w:rPr>
      </w:pPr>
    </w:p>
    <w:p w14:paraId="63BCF257" w14:textId="77777777" w:rsidR="000E6909" w:rsidRDefault="00000000">
      <w:pPr>
        <w:pStyle w:val="Heading1"/>
      </w:pPr>
      <w:r>
        <w:rPr>
          <w:color w:val="114343"/>
        </w:rPr>
        <w:t>Who are we looking for?</w:t>
      </w:r>
    </w:p>
    <w:p w14:paraId="62A9D1A4" w14:textId="77777777" w:rsidR="000E6909" w:rsidRDefault="00000000">
      <w:pPr>
        <w:pStyle w:val="BodyText"/>
        <w:spacing w:before="163"/>
        <w:ind w:left="131"/>
      </w:pPr>
      <w:r>
        <w:t>This role will suit you if you:</w:t>
      </w:r>
    </w:p>
    <w:p w14:paraId="27DC58D8" w14:textId="77777777" w:rsidR="000E6909" w:rsidRDefault="00000000">
      <w:pPr>
        <w:pStyle w:val="ListParagraph"/>
        <w:numPr>
          <w:ilvl w:val="0"/>
          <w:numId w:val="1"/>
        </w:numPr>
        <w:tabs>
          <w:tab w:val="left" w:pos="1279"/>
          <w:tab w:val="left" w:pos="1280"/>
        </w:tabs>
        <w:spacing w:before="157"/>
        <w:ind w:left="1279" w:hanging="361"/>
        <w:rPr>
          <w:rFonts w:ascii="Symbol" w:hAnsi="Symbol"/>
          <w:color w:val="058DBC"/>
        </w:rPr>
      </w:pPr>
      <w:r>
        <w:t>Have excellent IT, and written communication</w:t>
      </w:r>
      <w:r>
        <w:rPr>
          <w:spacing w:val="-1"/>
        </w:rPr>
        <w:t xml:space="preserve"> </w:t>
      </w:r>
      <w:proofErr w:type="gramStart"/>
      <w:r>
        <w:t>skills</w:t>
      </w:r>
      <w:proofErr w:type="gramEnd"/>
    </w:p>
    <w:p w14:paraId="4B492F42" w14:textId="77777777" w:rsidR="000E6909" w:rsidRDefault="000E6909">
      <w:pPr>
        <w:rPr>
          <w:rFonts w:ascii="Symbol" w:hAnsi="Symbol"/>
        </w:rPr>
        <w:sectPr w:rsidR="000E6909">
          <w:type w:val="continuous"/>
          <w:pgSz w:w="11910" w:h="16840"/>
          <w:pgMar w:top="920" w:right="700" w:bottom="280" w:left="720" w:header="720" w:footer="720" w:gutter="0"/>
          <w:cols w:space="720"/>
        </w:sectPr>
      </w:pPr>
    </w:p>
    <w:p w14:paraId="51A6DA2E" w14:textId="77777777" w:rsidR="000E6909" w:rsidRDefault="00000000">
      <w:pPr>
        <w:pStyle w:val="ListParagraph"/>
        <w:numPr>
          <w:ilvl w:val="0"/>
          <w:numId w:val="1"/>
        </w:numPr>
        <w:tabs>
          <w:tab w:val="left" w:pos="1279"/>
          <w:tab w:val="left" w:pos="1280"/>
        </w:tabs>
        <w:spacing w:before="71"/>
        <w:ind w:left="1279" w:hanging="361"/>
        <w:rPr>
          <w:rFonts w:ascii="Symbol" w:hAnsi="Symbol"/>
          <w:color w:val="058DBC"/>
        </w:rPr>
      </w:pPr>
      <w:r>
        <w:lastRenderedPageBreak/>
        <w:t>Have an organised and methodical</w:t>
      </w:r>
      <w:r>
        <w:rPr>
          <w:spacing w:val="-4"/>
        </w:rPr>
        <w:t xml:space="preserve"> </w:t>
      </w:r>
      <w:proofErr w:type="gramStart"/>
      <w:r>
        <w:t>approach</w:t>
      </w:r>
      <w:proofErr w:type="gramEnd"/>
    </w:p>
    <w:p w14:paraId="090D0370" w14:textId="77777777" w:rsidR="000E6909" w:rsidRDefault="00000000">
      <w:pPr>
        <w:pStyle w:val="ListParagraph"/>
        <w:numPr>
          <w:ilvl w:val="0"/>
          <w:numId w:val="1"/>
        </w:numPr>
        <w:tabs>
          <w:tab w:val="left" w:pos="1279"/>
          <w:tab w:val="left" w:pos="1280"/>
        </w:tabs>
        <w:ind w:left="1279" w:hanging="361"/>
        <w:rPr>
          <w:rFonts w:ascii="Symbol" w:hAnsi="Symbol"/>
          <w:color w:val="058DBC"/>
        </w:rPr>
      </w:pPr>
      <w:r>
        <w:t>Have a good understanding of the importance of data</w:t>
      </w:r>
      <w:r>
        <w:rPr>
          <w:spacing w:val="2"/>
        </w:rPr>
        <w:t xml:space="preserve"> </w:t>
      </w:r>
      <w:proofErr w:type="gramStart"/>
      <w:r>
        <w:t>protection</w:t>
      </w:r>
      <w:proofErr w:type="gramEnd"/>
    </w:p>
    <w:p w14:paraId="5349824E" w14:textId="77777777" w:rsidR="000E6909" w:rsidRDefault="00000000">
      <w:pPr>
        <w:pStyle w:val="ListParagraph"/>
        <w:numPr>
          <w:ilvl w:val="0"/>
          <w:numId w:val="1"/>
        </w:numPr>
        <w:tabs>
          <w:tab w:val="left" w:pos="1279"/>
          <w:tab w:val="left" w:pos="1280"/>
        </w:tabs>
        <w:ind w:left="1279" w:hanging="361"/>
        <w:rPr>
          <w:rFonts w:ascii="Symbol" w:hAnsi="Symbol"/>
          <w:color w:val="058DBC"/>
        </w:rPr>
      </w:pPr>
      <w:r>
        <w:t>Like problem</w:t>
      </w:r>
      <w:r>
        <w:rPr>
          <w:spacing w:val="-1"/>
        </w:rPr>
        <w:t xml:space="preserve"> </w:t>
      </w:r>
      <w:r>
        <w:t>solving</w:t>
      </w:r>
    </w:p>
    <w:p w14:paraId="4618C107" w14:textId="06AA62B2" w:rsidR="000E6909" w:rsidRDefault="00000000">
      <w:pPr>
        <w:pStyle w:val="ListParagraph"/>
        <w:numPr>
          <w:ilvl w:val="0"/>
          <w:numId w:val="1"/>
        </w:numPr>
        <w:tabs>
          <w:tab w:val="left" w:pos="1279"/>
          <w:tab w:val="left" w:pos="1280"/>
        </w:tabs>
        <w:spacing w:before="38" w:line="271" w:lineRule="auto"/>
        <w:ind w:left="1279" w:right="403"/>
        <w:rPr>
          <w:rFonts w:ascii="Symbol" w:hAnsi="Symbol"/>
          <w:color w:val="058DBC"/>
        </w:rPr>
      </w:pPr>
      <w:r>
        <w:t>Enjoy working in an office environment</w:t>
      </w:r>
      <w:r w:rsidR="0044351E">
        <w:t xml:space="preserve"> or</w:t>
      </w:r>
      <w:r>
        <w:t xml:space="preserve"> home working</w:t>
      </w:r>
      <w:r w:rsidR="0044351E">
        <w:t>,</w:t>
      </w:r>
      <w:r>
        <w:t xml:space="preserve"> both independently and as part of </w:t>
      </w:r>
      <w:r>
        <w:rPr>
          <w:spacing w:val="-11"/>
        </w:rPr>
        <w:t xml:space="preserve">a </w:t>
      </w:r>
      <w:r>
        <w:t>team.</w:t>
      </w:r>
    </w:p>
    <w:p w14:paraId="3EB20974" w14:textId="77777777" w:rsidR="000E6909" w:rsidRDefault="00000000">
      <w:pPr>
        <w:pStyle w:val="ListParagraph"/>
        <w:numPr>
          <w:ilvl w:val="0"/>
          <w:numId w:val="1"/>
        </w:numPr>
        <w:tabs>
          <w:tab w:val="left" w:pos="1279"/>
          <w:tab w:val="left" w:pos="1280"/>
        </w:tabs>
        <w:spacing w:before="5"/>
        <w:ind w:left="1279" w:hanging="361"/>
        <w:rPr>
          <w:rFonts w:ascii="Symbol" w:hAnsi="Symbol"/>
          <w:color w:val="058DBC"/>
        </w:rPr>
      </w:pPr>
      <w:r>
        <w:t>If you intend to volunteer from home, you will need access to a computer and the</w:t>
      </w:r>
      <w:r>
        <w:rPr>
          <w:spacing w:val="4"/>
        </w:rPr>
        <w:t xml:space="preserve"> </w:t>
      </w:r>
      <w:r>
        <w:t>internet.</w:t>
      </w:r>
    </w:p>
    <w:p w14:paraId="4F216DCC" w14:textId="77777777" w:rsidR="000E6909" w:rsidRDefault="000E6909">
      <w:pPr>
        <w:pStyle w:val="BodyText"/>
        <w:spacing w:before="7"/>
        <w:rPr>
          <w:sz w:val="34"/>
        </w:rPr>
      </w:pPr>
    </w:p>
    <w:p w14:paraId="507E0FF6" w14:textId="77777777" w:rsidR="000E6909" w:rsidRDefault="00000000">
      <w:pPr>
        <w:pStyle w:val="Heading1"/>
        <w:spacing w:before="1"/>
      </w:pPr>
      <w:r>
        <w:rPr>
          <w:color w:val="114343"/>
        </w:rPr>
        <w:t>How will you benefit?</w:t>
      </w:r>
    </w:p>
    <w:p w14:paraId="5529A498" w14:textId="77777777" w:rsidR="000E6909" w:rsidRDefault="00000000">
      <w:pPr>
        <w:pStyle w:val="ListParagraph"/>
        <w:numPr>
          <w:ilvl w:val="0"/>
          <w:numId w:val="1"/>
        </w:numPr>
        <w:tabs>
          <w:tab w:val="left" w:pos="1266"/>
        </w:tabs>
        <w:spacing w:before="36"/>
        <w:ind w:left="1265" w:hanging="282"/>
        <w:rPr>
          <w:rFonts w:ascii="Symbol" w:hAnsi="Symbol"/>
          <w:color w:val="058DBC"/>
        </w:rPr>
      </w:pPr>
      <w:r>
        <w:t>Great way to learn new</w:t>
      </w:r>
      <w:r>
        <w:rPr>
          <w:spacing w:val="-3"/>
        </w:rPr>
        <w:t xml:space="preserve"> </w:t>
      </w:r>
      <w:proofErr w:type="gramStart"/>
      <w:r>
        <w:t>skills</w:t>
      </w:r>
      <w:proofErr w:type="gramEnd"/>
    </w:p>
    <w:p w14:paraId="399C3A27" w14:textId="77777777" w:rsidR="000E6909" w:rsidRDefault="00000000">
      <w:pPr>
        <w:pStyle w:val="ListParagraph"/>
        <w:numPr>
          <w:ilvl w:val="0"/>
          <w:numId w:val="1"/>
        </w:numPr>
        <w:tabs>
          <w:tab w:val="left" w:pos="1266"/>
        </w:tabs>
        <w:spacing w:before="37"/>
        <w:ind w:left="1265" w:hanging="282"/>
        <w:rPr>
          <w:rFonts w:ascii="Symbol" w:hAnsi="Symbol"/>
          <w:color w:val="058DBC"/>
        </w:rPr>
      </w:pPr>
      <w:r>
        <w:t>Make a real contribution to the conservation work of</w:t>
      </w:r>
      <w:r>
        <w:rPr>
          <w:spacing w:val="-8"/>
        </w:rPr>
        <w:t xml:space="preserve"> </w:t>
      </w:r>
      <w:proofErr w:type="gramStart"/>
      <w:r>
        <w:t>WWT</w:t>
      </w:r>
      <w:proofErr w:type="gramEnd"/>
    </w:p>
    <w:p w14:paraId="396FC954" w14:textId="77777777" w:rsidR="000E6909" w:rsidRDefault="00000000">
      <w:pPr>
        <w:pStyle w:val="ListParagraph"/>
        <w:numPr>
          <w:ilvl w:val="0"/>
          <w:numId w:val="1"/>
        </w:numPr>
        <w:tabs>
          <w:tab w:val="left" w:pos="1266"/>
        </w:tabs>
        <w:spacing w:before="36" w:line="273" w:lineRule="auto"/>
        <w:ind w:left="1265" w:right="693" w:hanging="281"/>
        <w:rPr>
          <w:rFonts w:ascii="Symbol" w:hAnsi="Symbol"/>
          <w:color w:val="058DBC"/>
        </w:rPr>
      </w:pPr>
      <w:r>
        <w:t xml:space="preserve">Free entry to all WWT wetland centres throughout the UK on presentation of your </w:t>
      </w:r>
      <w:r>
        <w:rPr>
          <w:spacing w:val="-4"/>
        </w:rPr>
        <w:t xml:space="preserve">WWT </w:t>
      </w:r>
      <w:r>
        <w:t>name badge</w:t>
      </w:r>
    </w:p>
    <w:p w14:paraId="108B6938" w14:textId="4B8C02C5" w:rsidR="000E6909" w:rsidRDefault="00000000">
      <w:pPr>
        <w:pStyle w:val="ListParagraph"/>
        <w:numPr>
          <w:ilvl w:val="0"/>
          <w:numId w:val="1"/>
        </w:numPr>
        <w:tabs>
          <w:tab w:val="left" w:pos="1266"/>
        </w:tabs>
        <w:spacing w:before="2"/>
        <w:ind w:left="1265" w:hanging="282"/>
        <w:rPr>
          <w:rFonts w:ascii="Symbol" w:hAnsi="Symbol"/>
          <w:color w:val="058DBC"/>
        </w:rPr>
      </w:pPr>
      <w:r>
        <w:t>Discount in WWT shops and</w:t>
      </w:r>
      <w:r>
        <w:rPr>
          <w:spacing w:val="-13"/>
        </w:rPr>
        <w:t xml:space="preserve"> </w:t>
      </w:r>
      <w:r w:rsidR="0044351E">
        <w:t>cafes.</w:t>
      </w:r>
    </w:p>
    <w:p w14:paraId="4F504AAE" w14:textId="6792F16F" w:rsidR="000E6909" w:rsidRDefault="00000000">
      <w:pPr>
        <w:pStyle w:val="ListParagraph"/>
        <w:numPr>
          <w:ilvl w:val="0"/>
          <w:numId w:val="1"/>
        </w:numPr>
        <w:tabs>
          <w:tab w:val="left" w:pos="1266"/>
        </w:tabs>
        <w:ind w:left="1265" w:hanging="282"/>
        <w:rPr>
          <w:rFonts w:ascii="Symbol" w:hAnsi="Symbol"/>
          <w:color w:val="058DBC"/>
        </w:rPr>
      </w:pPr>
      <w:r>
        <w:t>Induction and training</w:t>
      </w:r>
      <w:r>
        <w:rPr>
          <w:spacing w:val="-2"/>
        </w:rPr>
        <w:t xml:space="preserve"> </w:t>
      </w:r>
      <w:r w:rsidR="0044351E">
        <w:t>provided.</w:t>
      </w:r>
    </w:p>
    <w:p w14:paraId="682701FE" w14:textId="77777777" w:rsidR="0044351E" w:rsidRPr="0044351E" w:rsidRDefault="00000000" w:rsidP="0044351E">
      <w:pPr>
        <w:pStyle w:val="ListParagraph"/>
        <w:numPr>
          <w:ilvl w:val="0"/>
          <w:numId w:val="1"/>
        </w:numPr>
        <w:tabs>
          <w:tab w:val="left" w:pos="1266"/>
        </w:tabs>
        <w:ind w:left="1265" w:hanging="282"/>
        <w:rPr>
          <w:rFonts w:ascii="Symbol" w:hAnsi="Symbol"/>
          <w:color w:val="058DBC"/>
        </w:rPr>
      </w:pPr>
      <w:r>
        <w:t xml:space="preserve">Meet like-minded </w:t>
      </w:r>
      <w:r w:rsidR="0044351E">
        <w:t>people.</w:t>
      </w:r>
    </w:p>
    <w:p w14:paraId="51316525" w14:textId="17E931C5" w:rsidR="0044351E" w:rsidRPr="0044351E" w:rsidRDefault="0044351E" w:rsidP="0044351E">
      <w:pPr>
        <w:pStyle w:val="ListParagraph"/>
        <w:numPr>
          <w:ilvl w:val="0"/>
          <w:numId w:val="1"/>
        </w:numPr>
        <w:tabs>
          <w:tab w:val="left" w:pos="1266"/>
        </w:tabs>
        <w:ind w:left="1265" w:hanging="282"/>
        <w:rPr>
          <w:rFonts w:ascii="Symbol" w:hAnsi="Symbol"/>
          <w:color w:val="058DBC"/>
        </w:rPr>
      </w:pPr>
      <w:r>
        <w:t>Volunteer in an inspiring environment and get closer to</w:t>
      </w:r>
      <w:r w:rsidRPr="0044351E">
        <w:rPr>
          <w:spacing w:val="-5"/>
        </w:rPr>
        <w:t xml:space="preserve"> </w:t>
      </w:r>
      <w:r>
        <w:t>nature.</w:t>
      </w:r>
    </w:p>
    <w:p w14:paraId="044BDD89" w14:textId="77777777" w:rsidR="000E6909" w:rsidRDefault="000E6909">
      <w:pPr>
        <w:pStyle w:val="BodyText"/>
        <w:rPr>
          <w:sz w:val="26"/>
        </w:rPr>
      </w:pPr>
    </w:p>
    <w:p w14:paraId="6D7E7136" w14:textId="77777777" w:rsidR="000E6909" w:rsidRDefault="000E6909">
      <w:pPr>
        <w:pStyle w:val="BodyText"/>
        <w:rPr>
          <w:sz w:val="26"/>
        </w:rPr>
      </w:pPr>
    </w:p>
    <w:p w14:paraId="26CA1769" w14:textId="77777777" w:rsidR="000E6909" w:rsidRDefault="00000000">
      <w:pPr>
        <w:pStyle w:val="Heading2"/>
        <w:spacing w:before="156"/>
      </w:pPr>
      <w:r>
        <w:rPr>
          <w:color w:val="114343"/>
        </w:rPr>
        <w:t>General notes:</w:t>
      </w:r>
    </w:p>
    <w:p w14:paraId="31F0D51D" w14:textId="77777777" w:rsidR="000E6909" w:rsidRDefault="00000000">
      <w:pPr>
        <w:pStyle w:val="BodyText"/>
        <w:spacing w:before="160" w:line="276" w:lineRule="auto"/>
        <w:ind w:left="132"/>
      </w:pPr>
      <w:r>
        <w:t>The location of this role is flexible so can be undertaken at our HQ located at our Slimbridge Wetland Centre, from home or a mixture of the two.</w:t>
      </w:r>
    </w:p>
    <w:p w14:paraId="7F2C7553" w14:textId="77777777" w:rsidR="000E6909" w:rsidRDefault="00000000">
      <w:pPr>
        <w:pStyle w:val="BodyText"/>
        <w:spacing w:before="119" w:line="276" w:lineRule="auto"/>
        <w:ind w:left="132" w:right="286"/>
      </w:pPr>
      <w:r>
        <w:t xml:space="preserve">Getting to the Centre: Road: Slimbridge Wetland Centre is 2 miles off the A38. There is a large car park with ample car parking spaces and there is a bike rack available for staff volunteers. Rail: Cam &amp; Dursley rail station is a </w:t>
      </w:r>
      <w:proofErr w:type="gramStart"/>
      <w:r>
        <w:t>3.5 mile</w:t>
      </w:r>
      <w:proofErr w:type="gramEnd"/>
      <w:r>
        <w:t xml:space="preserve"> cycle or taxi ride away.</w:t>
      </w:r>
    </w:p>
    <w:p w14:paraId="679DEF68" w14:textId="77777777" w:rsidR="000E6909" w:rsidRDefault="00000000">
      <w:pPr>
        <w:pStyle w:val="BodyText"/>
        <w:spacing w:before="140" w:line="276" w:lineRule="auto"/>
        <w:ind w:left="132" w:right="375"/>
      </w:pPr>
      <w:r>
        <w:t>Bus: There is a bookable Robin Bus service that can be booked right outside WWT Slimbridge! See details on the website here:</w:t>
      </w:r>
    </w:p>
    <w:p w14:paraId="30F6452B" w14:textId="77777777" w:rsidR="000E6909" w:rsidRPr="0044351E" w:rsidRDefault="00000000">
      <w:pPr>
        <w:pStyle w:val="BodyText"/>
        <w:ind w:left="132"/>
        <w:rPr>
          <w:color w:val="4D91FF" w:themeColor="accent4"/>
        </w:rPr>
      </w:pPr>
      <w:hyperlink r:id="rId6">
        <w:r w:rsidRPr="0044351E">
          <w:rPr>
            <w:color w:val="4D91FF" w:themeColor="accent4"/>
            <w:u w:val="single" w:color="0000FF"/>
          </w:rPr>
          <w:t>https://www.gloucestershire.gov.uk/transport/the-robin/</w:t>
        </w:r>
      </w:hyperlink>
    </w:p>
    <w:p w14:paraId="72C85B09" w14:textId="77777777" w:rsidR="000E6909" w:rsidRDefault="00000000">
      <w:pPr>
        <w:pStyle w:val="BodyText"/>
        <w:spacing w:before="210" w:line="307" w:lineRule="auto"/>
        <w:ind w:left="132" w:right="375"/>
      </w:pPr>
      <w:r>
        <w:t xml:space="preserve">We regret that we are not </w:t>
      </w:r>
      <w:proofErr w:type="gramStart"/>
      <w:r>
        <w:t>in a position</w:t>
      </w:r>
      <w:proofErr w:type="gramEnd"/>
      <w:r>
        <w:t xml:space="preserve"> to reimburse expenses incurred in travelling to and from the centre, but any pre-agreed expenses incurred in the course of your duties will be reimbursed.</w:t>
      </w:r>
    </w:p>
    <w:p w14:paraId="0B594F00" w14:textId="77777777" w:rsidR="000E6909" w:rsidRDefault="00000000">
      <w:pPr>
        <w:pStyle w:val="BodyText"/>
        <w:spacing w:before="193" w:line="304" w:lineRule="auto"/>
        <w:ind w:left="132" w:right="375"/>
      </w:pPr>
      <w:r>
        <w:t xml:space="preserve">This position is entirely voluntary and is therefore unpaid. Any offer of a volunteer placement is not intended to create a legally binding contract between </w:t>
      </w:r>
      <w:proofErr w:type="gramStart"/>
      <w:r>
        <w:t>us</w:t>
      </w:r>
      <w:proofErr w:type="gramEnd"/>
      <w:r>
        <w:t xml:space="preserve"> and any agreement may be cancelled at any time at the discretion of either party. Neither of us intends any employment relationship to be created either now or at any time in the future.</w:t>
      </w:r>
    </w:p>
    <w:p w14:paraId="7C3867AC" w14:textId="77777777" w:rsidR="000E6909" w:rsidRDefault="00000000">
      <w:pPr>
        <w:pStyle w:val="Heading2"/>
        <w:spacing w:before="198"/>
      </w:pPr>
      <w:r>
        <w:rPr>
          <w:color w:val="114343"/>
        </w:rPr>
        <w:t>How to Apply:</w:t>
      </w:r>
    </w:p>
    <w:p w14:paraId="1AEE25ED" w14:textId="77777777" w:rsidR="000E6909" w:rsidRDefault="000E6909">
      <w:pPr>
        <w:pStyle w:val="BodyText"/>
        <w:spacing w:before="1"/>
        <w:rPr>
          <w:b/>
          <w:sz w:val="23"/>
        </w:rPr>
      </w:pPr>
    </w:p>
    <w:p w14:paraId="3D31B310" w14:textId="76547814" w:rsidR="000E6909" w:rsidRDefault="0044351E">
      <w:pPr>
        <w:pStyle w:val="BodyText"/>
        <w:spacing w:line="302" w:lineRule="auto"/>
        <w:ind w:left="132"/>
      </w:pPr>
      <w:r>
        <w:t xml:space="preserve">Please follow the application process on our </w:t>
      </w:r>
      <w:hyperlink r:id="rId7" w:history="1">
        <w:r w:rsidRPr="0044351E">
          <w:rPr>
            <w:rStyle w:val="Hyperlink"/>
          </w:rPr>
          <w:t>recruitment website</w:t>
        </w:r>
      </w:hyperlink>
      <w:r>
        <w:t xml:space="preserve">. If you have any problems locating the information or filling out the application </w:t>
      </w:r>
      <w:proofErr w:type="gramStart"/>
      <w:r>
        <w:t>form</w:t>
      </w:r>
      <w:proofErr w:type="gramEnd"/>
      <w:r>
        <w:t xml:space="preserve"> please email </w:t>
      </w:r>
      <w:hyperlink r:id="rId8">
        <w:r w:rsidRPr="0044351E">
          <w:rPr>
            <w:color w:val="4D91FF" w:themeColor="accent4"/>
            <w:u w:val="single" w:color="0000FF"/>
          </w:rPr>
          <w:t>volunteering@wwt.org.uk</w:t>
        </w:r>
      </w:hyperlink>
    </w:p>
    <w:p w14:paraId="36AF4EF8" w14:textId="77777777" w:rsidR="000E6909" w:rsidRDefault="000E6909">
      <w:pPr>
        <w:pStyle w:val="BodyText"/>
        <w:rPr>
          <w:sz w:val="24"/>
        </w:rPr>
      </w:pPr>
    </w:p>
    <w:p w14:paraId="7E7557FB" w14:textId="77777777" w:rsidR="000E6909" w:rsidRDefault="000E6909">
      <w:pPr>
        <w:pStyle w:val="BodyText"/>
        <w:rPr>
          <w:sz w:val="24"/>
        </w:rPr>
      </w:pPr>
    </w:p>
    <w:p w14:paraId="76BD3ADB" w14:textId="77777777" w:rsidR="000E6909" w:rsidRDefault="000E6909">
      <w:pPr>
        <w:pStyle w:val="BodyText"/>
        <w:rPr>
          <w:sz w:val="24"/>
        </w:rPr>
      </w:pPr>
    </w:p>
    <w:p w14:paraId="5487DB5E" w14:textId="77777777" w:rsidR="000E6909" w:rsidRDefault="000E6909">
      <w:pPr>
        <w:pStyle w:val="BodyText"/>
        <w:spacing w:before="10"/>
        <w:rPr>
          <w:sz w:val="25"/>
        </w:rPr>
      </w:pPr>
    </w:p>
    <w:p w14:paraId="7AF79011" w14:textId="19731B58" w:rsidR="000E6909" w:rsidRDefault="00000000">
      <w:pPr>
        <w:ind w:left="132"/>
      </w:pPr>
      <w:r>
        <w:rPr>
          <w:b/>
          <w:color w:val="114343"/>
        </w:rPr>
        <w:t xml:space="preserve">Date reviewed: </w:t>
      </w:r>
      <w:r w:rsidR="00804AB7">
        <w:rPr>
          <w:color w:val="333333"/>
        </w:rPr>
        <w:t>November 2024</w:t>
      </w:r>
    </w:p>
    <w:sectPr w:rsidR="000E6909">
      <w:pgSz w:w="11910" w:h="16840"/>
      <w:pgMar w:top="76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E64"/>
    <w:multiLevelType w:val="hybridMultilevel"/>
    <w:tmpl w:val="CC985C48"/>
    <w:lvl w:ilvl="0" w:tplc="C66A6C8C">
      <w:numFmt w:val="bullet"/>
      <w:lvlText w:val=""/>
      <w:lvlJc w:val="left"/>
      <w:pPr>
        <w:ind w:left="1212" w:hanging="360"/>
      </w:pPr>
      <w:rPr>
        <w:rFonts w:hint="default"/>
        <w:color w:val="114343" w:themeColor="background1"/>
        <w:w w:val="100"/>
        <w:lang w:val="en-GB" w:eastAsia="en-GB" w:bidi="en-GB"/>
      </w:rPr>
    </w:lvl>
    <w:lvl w:ilvl="1" w:tplc="5712E10C">
      <w:numFmt w:val="bullet"/>
      <w:lvlText w:val="•"/>
      <w:lvlJc w:val="left"/>
      <w:pPr>
        <w:ind w:left="2146" w:hanging="360"/>
      </w:pPr>
      <w:rPr>
        <w:rFonts w:hint="default"/>
        <w:lang w:val="en-GB" w:eastAsia="en-GB" w:bidi="en-GB"/>
      </w:rPr>
    </w:lvl>
    <w:lvl w:ilvl="2" w:tplc="12C09832">
      <w:numFmt w:val="bullet"/>
      <w:lvlText w:val="•"/>
      <w:lvlJc w:val="left"/>
      <w:pPr>
        <w:ind w:left="3073" w:hanging="360"/>
      </w:pPr>
      <w:rPr>
        <w:rFonts w:hint="default"/>
        <w:lang w:val="en-GB" w:eastAsia="en-GB" w:bidi="en-GB"/>
      </w:rPr>
    </w:lvl>
    <w:lvl w:ilvl="3" w:tplc="5E8C7608">
      <w:numFmt w:val="bullet"/>
      <w:lvlText w:val="•"/>
      <w:lvlJc w:val="left"/>
      <w:pPr>
        <w:ind w:left="3999" w:hanging="360"/>
      </w:pPr>
      <w:rPr>
        <w:rFonts w:hint="default"/>
        <w:lang w:val="en-GB" w:eastAsia="en-GB" w:bidi="en-GB"/>
      </w:rPr>
    </w:lvl>
    <w:lvl w:ilvl="4" w:tplc="7B20F64E">
      <w:numFmt w:val="bullet"/>
      <w:lvlText w:val="•"/>
      <w:lvlJc w:val="left"/>
      <w:pPr>
        <w:ind w:left="4926" w:hanging="360"/>
      </w:pPr>
      <w:rPr>
        <w:rFonts w:hint="default"/>
        <w:lang w:val="en-GB" w:eastAsia="en-GB" w:bidi="en-GB"/>
      </w:rPr>
    </w:lvl>
    <w:lvl w:ilvl="5" w:tplc="A8C4F4E0">
      <w:numFmt w:val="bullet"/>
      <w:lvlText w:val="•"/>
      <w:lvlJc w:val="left"/>
      <w:pPr>
        <w:ind w:left="5853" w:hanging="360"/>
      </w:pPr>
      <w:rPr>
        <w:rFonts w:hint="default"/>
        <w:lang w:val="en-GB" w:eastAsia="en-GB" w:bidi="en-GB"/>
      </w:rPr>
    </w:lvl>
    <w:lvl w:ilvl="6" w:tplc="E15AD1F6">
      <w:numFmt w:val="bullet"/>
      <w:lvlText w:val="•"/>
      <w:lvlJc w:val="left"/>
      <w:pPr>
        <w:ind w:left="6779" w:hanging="360"/>
      </w:pPr>
      <w:rPr>
        <w:rFonts w:hint="default"/>
        <w:lang w:val="en-GB" w:eastAsia="en-GB" w:bidi="en-GB"/>
      </w:rPr>
    </w:lvl>
    <w:lvl w:ilvl="7" w:tplc="5D82BE86">
      <w:numFmt w:val="bullet"/>
      <w:lvlText w:val="•"/>
      <w:lvlJc w:val="left"/>
      <w:pPr>
        <w:ind w:left="7706" w:hanging="360"/>
      </w:pPr>
      <w:rPr>
        <w:rFonts w:hint="default"/>
        <w:lang w:val="en-GB" w:eastAsia="en-GB" w:bidi="en-GB"/>
      </w:rPr>
    </w:lvl>
    <w:lvl w:ilvl="8" w:tplc="ACE08C96">
      <w:numFmt w:val="bullet"/>
      <w:lvlText w:val="•"/>
      <w:lvlJc w:val="left"/>
      <w:pPr>
        <w:ind w:left="8633" w:hanging="360"/>
      </w:pPr>
      <w:rPr>
        <w:rFonts w:hint="default"/>
        <w:lang w:val="en-GB" w:eastAsia="en-GB" w:bidi="en-GB"/>
      </w:rPr>
    </w:lvl>
  </w:abstractNum>
  <w:num w:numId="1" w16cid:durableId="19531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E6909"/>
    <w:rsid w:val="000E6909"/>
    <w:rsid w:val="001701AE"/>
    <w:rsid w:val="0044351E"/>
    <w:rsid w:val="00804AB7"/>
    <w:rsid w:val="00E8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2197"/>
  <w15:docId w15:val="{39551029-8711-4BB4-90CD-C05DE6DA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2"/>
      <w:outlineLvl w:val="0"/>
    </w:pPr>
    <w:rPr>
      <w:b/>
      <w:bCs/>
      <w:sz w:val="24"/>
      <w:szCs w:val="24"/>
    </w:rPr>
  </w:style>
  <w:style w:type="paragraph" w:styleId="Heading2">
    <w:name w:val="heading 2"/>
    <w:basedOn w:val="Normal"/>
    <w:uiPriority w:val="9"/>
    <w:unhideWhenUsed/>
    <w:qFormat/>
    <w:pPr>
      <w:ind w:left="1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5"/>
      <w:ind w:left="121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351E"/>
    <w:rPr>
      <w:color w:val="4D91FF" w:themeColor="hyperlink"/>
      <w:u w:val="single"/>
    </w:rPr>
  </w:style>
  <w:style w:type="character" w:styleId="UnresolvedMention">
    <w:name w:val="Unresolved Mention"/>
    <w:basedOn w:val="DefaultParagraphFont"/>
    <w:uiPriority w:val="99"/>
    <w:semiHidden/>
    <w:unhideWhenUsed/>
    <w:rsid w:val="0044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unteering@wwt.org.uk" TargetMode="External"/><Relationship Id="rId3" Type="http://schemas.openxmlformats.org/officeDocument/2006/relationships/settings" Target="settings.xml"/><Relationship Id="rId7" Type="http://schemas.openxmlformats.org/officeDocument/2006/relationships/hyperlink" Target="https://vacancies.wwt.org.uk/vacancies/vacancy-search-resul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ucestershire.gov.uk/transport/the-rob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Jasmijn Hofman</cp:lastModifiedBy>
  <cp:revision>3</cp:revision>
  <cp:lastPrinted>2024-11-30T09:31:00Z</cp:lastPrinted>
  <dcterms:created xsi:type="dcterms:W3CDTF">2024-11-28T09:53:00Z</dcterms:created>
  <dcterms:modified xsi:type="dcterms:W3CDTF">2024-11-30T09:47:00Z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2016</vt:lpwstr>
  </property>
  <property fmtid="{D5CDD505-2E9C-101B-9397-08002B2CF9AE}" pid="4" name="LastSaved">
    <vt:filetime>2024-11-28T00:00:00Z</vt:filetime>
  </property>
</Properties>
</file>