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E80A" w14:textId="78493DB8" w:rsidR="00D6670F" w:rsidRDefault="00F72F0B">
      <w:pPr>
        <w:spacing w:line="240" w:lineRule="auto"/>
        <w:rPr>
          <w:rFonts w:ascii="Arial" w:eastAsia="Arial" w:hAnsi="Arial" w:cs="Arial"/>
          <w:b/>
          <w:sz w:val="20"/>
          <w:szCs w:val="20"/>
        </w:rPr>
      </w:pPr>
      <w:bookmarkStart w:id="0" w:name="_heading=h.gjdgxs" w:colFirst="0" w:colLast="0"/>
      <w:bookmarkEnd w:id="0"/>
      <w:r>
        <w:rPr>
          <w:rFonts w:ascii="Arial" w:eastAsia="Arial" w:hAnsi="Arial" w:cs="Arial"/>
        </w:rPr>
        <w:t xml:space="preserve"> </w:t>
      </w:r>
      <w:r w:rsidR="00D2013F">
        <w:rPr>
          <w:rFonts w:ascii="Arial" w:eastAsia="Arial" w:hAnsi="Arial" w:cs="Arial"/>
          <w:noProof/>
        </w:rPr>
        <w:drawing>
          <wp:inline distT="0" distB="0" distL="0" distR="0" wp14:anchorId="1AA6DF86" wp14:editId="4D390A90">
            <wp:extent cx="742815" cy="8316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464" cy="844704"/>
                    </a:xfrm>
                    <a:prstGeom prst="rect">
                      <a:avLst/>
                    </a:prstGeom>
                    <a:noFill/>
                    <a:ln>
                      <a:noFill/>
                    </a:ln>
                  </pic:spPr>
                </pic:pic>
              </a:graphicData>
            </a:graphic>
          </wp:inline>
        </w:drawing>
      </w:r>
      <w:r>
        <w:rPr>
          <w:rFonts w:ascii="Arial" w:eastAsia="Arial" w:hAnsi="Arial" w:cs="Arial"/>
        </w:rPr>
        <w:t xml:space="preserve"> </w:t>
      </w:r>
    </w:p>
    <w:p w14:paraId="0D5D8168" w14:textId="789B1394" w:rsidR="00D6670F" w:rsidRDefault="00D2013F" w:rsidP="00D2013F">
      <w:pPr>
        <w:pBdr>
          <w:top w:val="single" w:sz="4" w:space="1" w:color="114343" w:themeColor="text2"/>
          <w:bottom w:val="single" w:sz="4" w:space="1" w:color="114343" w:themeColor="text2"/>
        </w:pBdr>
        <w:spacing w:line="320" w:lineRule="auto"/>
        <w:rPr>
          <w:rFonts w:ascii="Arial" w:eastAsia="Arial" w:hAnsi="Arial" w:cs="Arial"/>
          <w:b/>
        </w:rPr>
      </w:pPr>
      <w:r>
        <w:rPr>
          <w:rFonts w:ascii="Arial" w:eastAsia="Arial" w:hAnsi="Arial" w:cs="Arial"/>
          <w:b/>
          <w:color w:val="114343" w:themeColor="text2"/>
        </w:rPr>
        <w:br/>
      </w:r>
      <w:r w:rsidRPr="00D2013F">
        <w:rPr>
          <w:rFonts w:ascii="Arial" w:eastAsia="Arial" w:hAnsi="Arial" w:cs="Arial"/>
          <w:b/>
          <w:color w:val="114343" w:themeColor="text2"/>
        </w:rPr>
        <w:t>VOLUNTEER OPPORTUNITY:</w:t>
      </w:r>
      <w:r w:rsidR="0038045F">
        <w:rPr>
          <w:rFonts w:ascii="Arial" w:eastAsia="Arial" w:hAnsi="Arial" w:cs="Arial"/>
          <w:b/>
        </w:rPr>
        <w:tab/>
      </w:r>
      <w:r w:rsidR="0038045F">
        <w:rPr>
          <w:rFonts w:ascii="Arial" w:eastAsia="Arial" w:hAnsi="Arial" w:cs="Arial"/>
          <w:b/>
        </w:rPr>
        <w:tab/>
        <w:t xml:space="preserve">Face Painter </w:t>
      </w:r>
      <w:r>
        <w:rPr>
          <w:rFonts w:ascii="Arial" w:eastAsia="Arial" w:hAnsi="Arial" w:cs="Arial"/>
          <w:b/>
        </w:rPr>
        <w:br/>
        <w:t xml:space="preserve"> </w:t>
      </w:r>
    </w:p>
    <w:p w14:paraId="573A27FB" w14:textId="77777777" w:rsidR="00D6670F" w:rsidRPr="00D2013F" w:rsidRDefault="00F72F0B">
      <w:pPr>
        <w:spacing w:line="320" w:lineRule="auto"/>
        <w:rPr>
          <w:rFonts w:ascii="Arial" w:eastAsia="Arial" w:hAnsi="Arial" w:cs="Arial"/>
          <w:b/>
          <w:color w:val="114343" w:themeColor="text2"/>
        </w:rPr>
      </w:pPr>
      <w:r w:rsidRPr="00D2013F">
        <w:rPr>
          <w:rFonts w:ascii="Arial" w:eastAsia="Arial" w:hAnsi="Arial" w:cs="Arial"/>
          <w:b/>
          <w:color w:val="114343" w:themeColor="text2"/>
        </w:rPr>
        <w:t xml:space="preserve">Why do we need you? Why volunteer with us? </w:t>
      </w:r>
    </w:p>
    <w:p w14:paraId="6D1CA0AC" w14:textId="77777777" w:rsidR="00D6670F" w:rsidRDefault="00F72F0B">
      <w:pPr>
        <w:rPr>
          <w:rFonts w:ascii="Arial" w:eastAsia="Arial" w:hAnsi="Arial" w:cs="Arial"/>
          <w:color w:val="222222"/>
          <w:highlight w:val="white"/>
        </w:rPr>
      </w:pPr>
      <w:r>
        <w:rPr>
          <w:rFonts w:ascii="Arial" w:eastAsia="Arial" w:hAnsi="Arial" w:cs="Arial"/>
          <w:color w:val="222222"/>
          <w:highlight w:val="white"/>
        </w:rPr>
        <w:t xml:space="preserve">We’re WWT, the charity for wetlands and wildlife. We’re on a mission to restore wetlands because they are a wondrous solution to our world's problems. Together we will unlock their power – and help nature burst back to life. Because when wetlands flourish, all life will flourish. </w:t>
      </w:r>
    </w:p>
    <w:p w14:paraId="7E4CD42D" w14:textId="77777777" w:rsidR="00D6670F" w:rsidRDefault="00F72F0B">
      <w:pPr>
        <w:rPr>
          <w:rFonts w:ascii="Arial" w:eastAsia="Arial" w:hAnsi="Arial" w:cs="Arial"/>
          <w:color w:val="222222"/>
          <w:highlight w:val="white"/>
        </w:rPr>
      </w:pPr>
      <w:r>
        <w:rPr>
          <w:rFonts w:ascii="Arial" w:eastAsia="Arial" w:hAnsi="Arial" w:cs="Arial"/>
          <w:color w:val="222222"/>
          <w:highlight w:val="white"/>
        </w:rPr>
        <w:t>We… lead the way, bring life and inspire connection</w:t>
      </w:r>
    </w:p>
    <w:p w14:paraId="6474BF8D" w14:textId="77777777" w:rsidR="00D6670F" w:rsidRDefault="00F72F0B">
      <w:pPr>
        <w:rPr>
          <w:rFonts w:ascii="Arial" w:eastAsia="Arial" w:hAnsi="Arial" w:cs="Arial"/>
        </w:rPr>
      </w:pPr>
      <w:r>
        <w:rPr>
          <w:rFonts w:ascii="Arial" w:eastAsia="Arial" w:hAnsi="Arial" w:cs="Arial"/>
        </w:rPr>
        <w:t xml:space="preserve">Our main values enrich our community…. </w:t>
      </w:r>
    </w:p>
    <w:p w14:paraId="6DE57224" w14:textId="77777777" w:rsidR="00D6670F" w:rsidRDefault="00F72F0B">
      <w:pPr>
        <w:rPr>
          <w:rFonts w:ascii="Arial" w:eastAsia="Arial" w:hAnsi="Arial" w:cs="Arial"/>
        </w:rPr>
      </w:pPr>
      <w:r>
        <w:rPr>
          <w:rFonts w:ascii="Arial" w:eastAsia="Arial" w:hAnsi="Arial" w:cs="Arial"/>
        </w:rPr>
        <w:t xml:space="preserve">By restoring our wonderful wetlands we gain deeper connections </w:t>
      </w:r>
    </w:p>
    <w:p w14:paraId="1658BAD4" w14:textId="77777777" w:rsidR="00D6670F" w:rsidRDefault="00F72F0B">
      <w:pPr>
        <w:rPr>
          <w:rFonts w:ascii="Arial" w:eastAsia="Arial" w:hAnsi="Arial" w:cs="Arial"/>
        </w:rPr>
      </w:pPr>
      <w:r>
        <w:rPr>
          <w:rFonts w:ascii="Arial" w:eastAsia="Arial" w:hAnsi="Arial" w:cs="Arial"/>
        </w:rPr>
        <w:t xml:space="preserve">By inspiring future volunteers we will inspire others to value, act and benefit from wetlands </w:t>
      </w:r>
    </w:p>
    <w:p w14:paraId="65041248" w14:textId="77777777" w:rsidR="00D6670F" w:rsidRDefault="00F72F0B">
      <w:pPr>
        <w:rPr>
          <w:rFonts w:ascii="Arial" w:eastAsia="Arial" w:hAnsi="Arial" w:cs="Arial"/>
        </w:rPr>
      </w:pPr>
      <w:r>
        <w:rPr>
          <w:rFonts w:ascii="Arial" w:eastAsia="Arial" w:hAnsi="Arial" w:cs="Arial"/>
        </w:rPr>
        <w:t xml:space="preserve">To Thrive! We believe our volunteers will thrive in making WWT a more sustainable and inclusive organisation. </w:t>
      </w:r>
    </w:p>
    <w:p w14:paraId="683E47FE" w14:textId="345E0C35" w:rsidR="00D6670F" w:rsidRDefault="0038045F">
      <w:pPr>
        <w:spacing w:after="0"/>
        <w:rPr>
          <w:rFonts w:ascii="Arial" w:eastAsia="Arial" w:hAnsi="Arial" w:cs="Arial"/>
        </w:rPr>
      </w:pPr>
      <w:r>
        <w:rPr>
          <w:rFonts w:ascii="Arial" w:eastAsia="Arial" w:hAnsi="Arial" w:cs="Arial"/>
        </w:rPr>
        <w:t>As a face painter</w:t>
      </w:r>
      <w:r w:rsidR="00F72F0B">
        <w:rPr>
          <w:rFonts w:ascii="Arial" w:eastAsia="Arial" w:hAnsi="Arial" w:cs="Arial"/>
        </w:rPr>
        <w:t xml:space="preserve"> you will be out and about in the grounds, engaging with </w:t>
      </w:r>
      <w:r>
        <w:rPr>
          <w:rFonts w:ascii="Arial" w:eastAsia="Arial" w:hAnsi="Arial" w:cs="Arial"/>
        </w:rPr>
        <w:t>visitors to create memories and</w:t>
      </w:r>
      <w:r w:rsidR="00F72F0B">
        <w:rPr>
          <w:rFonts w:ascii="Arial" w:eastAsia="Arial" w:hAnsi="Arial" w:cs="Arial"/>
        </w:rPr>
        <w:t xml:space="preserve"> helping them and you to have a great day out! </w:t>
      </w:r>
    </w:p>
    <w:p w14:paraId="48F10FF1" w14:textId="17071736" w:rsidR="00D6670F" w:rsidRDefault="00D6670F">
      <w:pPr>
        <w:spacing w:after="0"/>
        <w:rPr>
          <w:rFonts w:ascii="Arial" w:eastAsia="Arial" w:hAnsi="Arial" w:cs="Arial"/>
        </w:rPr>
      </w:pPr>
    </w:p>
    <w:p w14:paraId="62FD61EC" w14:textId="6E9E49FC" w:rsidR="00D6670F" w:rsidRDefault="00F72F0B">
      <w:pPr>
        <w:rPr>
          <w:rFonts w:ascii="Arial" w:eastAsia="Arial" w:hAnsi="Arial" w:cs="Arial"/>
        </w:rPr>
      </w:pPr>
      <w:r>
        <w:rPr>
          <w:rFonts w:ascii="Arial" w:eastAsia="Arial" w:hAnsi="Arial" w:cs="Arial"/>
        </w:rPr>
        <w:t>We believe that the best way for people to understand and connect to wetlands is to experience them, so we awe-inspiri</w:t>
      </w:r>
      <w:r w:rsidR="0038045F">
        <w:rPr>
          <w:rFonts w:ascii="Arial" w:eastAsia="Arial" w:hAnsi="Arial" w:cs="Arial"/>
        </w:rPr>
        <w:t>ng nature up close at Martin Mere</w:t>
      </w:r>
      <w:r>
        <w:rPr>
          <w:rFonts w:ascii="Arial" w:eastAsia="Arial" w:hAnsi="Arial" w:cs="Arial"/>
        </w:rPr>
        <w:t xml:space="preserve"> Wetland Centre, visitors can explore unique wetland habitats and the amazing array </w:t>
      </w:r>
      <w:r w:rsidR="0038045F">
        <w:rPr>
          <w:rFonts w:ascii="Arial" w:eastAsia="Arial" w:hAnsi="Arial" w:cs="Arial"/>
        </w:rPr>
        <w:t>of birds and mammals</w:t>
      </w:r>
      <w:r>
        <w:rPr>
          <w:rFonts w:ascii="Arial" w:eastAsia="Arial" w:hAnsi="Arial" w:cs="Arial"/>
        </w:rPr>
        <w:t xml:space="preserve"> that inhabit them.</w:t>
      </w:r>
      <w:r w:rsidR="0038045F">
        <w:rPr>
          <w:rFonts w:ascii="Arial" w:eastAsia="Arial" w:hAnsi="Arial" w:cs="Arial"/>
        </w:rPr>
        <w:t xml:space="preserve"> </w:t>
      </w:r>
      <w:r>
        <w:rPr>
          <w:rFonts w:ascii="Arial" w:eastAsia="Arial" w:hAnsi="Arial" w:cs="Arial"/>
        </w:rPr>
        <w:t>Our volunteers help t</w:t>
      </w:r>
      <w:r w:rsidR="0038045F">
        <w:rPr>
          <w:rFonts w:ascii="Arial" w:eastAsia="Arial" w:hAnsi="Arial" w:cs="Arial"/>
        </w:rPr>
        <w:t xml:space="preserve">o welcome and inspire visitors. </w:t>
      </w:r>
    </w:p>
    <w:p w14:paraId="2DA27E9D" w14:textId="77777777" w:rsidR="00D6670F" w:rsidRPr="00D2013F" w:rsidRDefault="00F72F0B">
      <w:pPr>
        <w:rPr>
          <w:rFonts w:ascii="Arial" w:eastAsia="Arial" w:hAnsi="Arial" w:cs="Arial"/>
          <w:color w:val="114343" w:themeColor="text2"/>
        </w:rPr>
      </w:pPr>
      <w:r w:rsidRPr="00D2013F">
        <w:rPr>
          <w:rFonts w:ascii="Arial" w:eastAsia="Arial" w:hAnsi="Arial" w:cs="Arial"/>
          <w:color w:val="114343" w:themeColor="text2"/>
        </w:rPr>
        <w:t>___________________________________________________________________________________</w:t>
      </w:r>
    </w:p>
    <w:p w14:paraId="4DE02BBE" w14:textId="4A5623E6" w:rsidR="00D6670F" w:rsidRDefault="00F72F0B">
      <w:pPr>
        <w:spacing w:after="0" w:line="320" w:lineRule="auto"/>
        <w:rPr>
          <w:rFonts w:ascii="Arial" w:eastAsia="Arial" w:hAnsi="Arial" w:cs="Arial"/>
          <w:color w:val="333333"/>
        </w:rPr>
      </w:pPr>
      <w:r w:rsidRPr="00D2013F">
        <w:rPr>
          <w:rFonts w:ascii="Arial" w:eastAsia="Arial" w:hAnsi="Arial" w:cs="Arial"/>
          <w:b/>
          <w:color w:val="114343" w:themeColor="text2"/>
        </w:rPr>
        <w:t>Who will be responsible for your role?</w:t>
      </w:r>
      <w:r>
        <w:rPr>
          <w:rFonts w:ascii="Arial" w:eastAsia="Arial" w:hAnsi="Arial" w:cs="Arial"/>
          <w:b/>
        </w:rPr>
        <w:tab/>
      </w:r>
      <w:r w:rsidR="0038045F">
        <w:rPr>
          <w:rFonts w:ascii="Arial" w:eastAsia="Arial" w:hAnsi="Arial" w:cs="Arial"/>
        </w:rPr>
        <w:t>Visitor Experience Manager</w:t>
      </w:r>
      <w:r>
        <w:rPr>
          <w:rFonts w:ascii="Arial" w:eastAsia="Arial" w:hAnsi="Arial" w:cs="Arial"/>
          <w:b/>
        </w:rPr>
        <w:t xml:space="preserve"> </w:t>
      </w:r>
    </w:p>
    <w:p w14:paraId="2BFB08A4" w14:textId="77777777" w:rsidR="00D6670F" w:rsidRDefault="00D6670F">
      <w:pPr>
        <w:spacing w:after="0" w:line="320" w:lineRule="auto"/>
        <w:rPr>
          <w:rFonts w:ascii="Arial" w:eastAsia="Arial" w:hAnsi="Arial" w:cs="Arial"/>
          <w:color w:val="333333"/>
        </w:rPr>
      </w:pPr>
    </w:p>
    <w:p w14:paraId="588755A4" w14:textId="6C7C3DF3" w:rsidR="00D6670F" w:rsidRDefault="00F72F0B">
      <w:pPr>
        <w:spacing w:after="0" w:line="274" w:lineRule="auto"/>
        <w:ind w:left="4321" w:hanging="4321"/>
        <w:rPr>
          <w:rFonts w:ascii="Arial" w:eastAsia="Arial" w:hAnsi="Arial" w:cs="Arial"/>
        </w:rPr>
      </w:pPr>
      <w:r w:rsidRPr="00D2013F">
        <w:rPr>
          <w:rFonts w:ascii="Arial" w:eastAsia="Arial" w:hAnsi="Arial" w:cs="Arial"/>
          <w:b/>
          <w:color w:val="114343" w:themeColor="text2"/>
        </w:rPr>
        <w:t>Where will you be based?</w:t>
      </w:r>
      <w:r w:rsidR="0038045F">
        <w:rPr>
          <w:rFonts w:ascii="Arial" w:eastAsia="Arial" w:hAnsi="Arial" w:cs="Arial"/>
        </w:rPr>
        <w:tab/>
        <w:t>WWT Martin Mere</w:t>
      </w:r>
      <w:r>
        <w:rPr>
          <w:rFonts w:ascii="Arial" w:eastAsia="Arial" w:hAnsi="Arial" w:cs="Arial"/>
        </w:rPr>
        <w:t xml:space="preserve"> Wetland Centre</w:t>
      </w:r>
    </w:p>
    <w:p w14:paraId="5AED5B27" w14:textId="77777777" w:rsidR="00D6670F" w:rsidRDefault="00D6670F">
      <w:pPr>
        <w:spacing w:after="0" w:line="274" w:lineRule="auto"/>
        <w:ind w:left="4321" w:hanging="4321"/>
        <w:rPr>
          <w:rFonts w:ascii="Arial" w:eastAsia="Arial" w:hAnsi="Arial" w:cs="Arial"/>
        </w:rPr>
      </w:pPr>
    </w:p>
    <w:p w14:paraId="5ECEDA8E" w14:textId="6E8C9380" w:rsidR="00D6670F" w:rsidRDefault="00F72F0B">
      <w:pPr>
        <w:spacing w:after="240" w:line="274" w:lineRule="auto"/>
        <w:ind w:left="4320" w:hanging="4320"/>
        <w:rPr>
          <w:rFonts w:ascii="Arial" w:eastAsia="Arial" w:hAnsi="Arial" w:cs="Arial"/>
        </w:rPr>
      </w:pPr>
      <w:r w:rsidRPr="00D2013F">
        <w:rPr>
          <w:rFonts w:ascii="Arial" w:eastAsia="Arial" w:hAnsi="Arial" w:cs="Arial"/>
          <w:b/>
          <w:color w:val="114343" w:themeColor="text2"/>
        </w:rPr>
        <w:t>How much time will it take?</w:t>
      </w:r>
      <w:r>
        <w:rPr>
          <w:rFonts w:ascii="Arial" w:eastAsia="Arial" w:hAnsi="Arial" w:cs="Arial"/>
          <w:b/>
          <w:color w:val="0592BD"/>
        </w:rPr>
        <w:tab/>
      </w:r>
      <w:r w:rsidR="0038045F">
        <w:rPr>
          <w:rFonts w:ascii="Arial" w:eastAsia="Arial" w:hAnsi="Arial" w:cs="Arial"/>
        </w:rPr>
        <w:t xml:space="preserve">There is no set dates or times available for this role, although weekend and school holidays times would be preferred based on audience for face painting. </w:t>
      </w:r>
      <w:r>
        <w:rPr>
          <w:rFonts w:ascii="Arial" w:eastAsia="Arial" w:hAnsi="Arial" w:cs="Arial"/>
        </w:rPr>
        <w:t xml:space="preserve"> </w:t>
      </w:r>
    </w:p>
    <w:p w14:paraId="423D99DF" w14:textId="77777777" w:rsidR="00D2013F" w:rsidRDefault="00D2013F">
      <w:pPr>
        <w:pBdr>
          <w:top w:val="nil"/>
          <w:left w:val="nil"/>
          <w:bottom w:val="nil"/>
          <w:right w:val="nil"/>
          <w:between w:val="nil"/>
        </w:pBdr>
        <w:spacing w:before="240" w:after="240" w:line="240" w:lineRule="auto"/>
        <w:jc w:val="both"/>
        <w:rPr>
          <w:rFonts w:ascii="Arial" w:eastAsia="Arial" w:hAnsi="Arial" w:cs="Arial"/>
          <w:b/>
          <w:color w:val="0592BD"/>
          <w:sz w:val="24"/>
          <w:szCs w:val="24"/>
        </w:rPr>
      </w:pPr>
    </w:p>
    <w:p w14:paraId="40A36F4C" w14:textId="32AA16E8" w:rsidR="00D6670F" w:rsidRPr="00D2013F" w:rsidRDefault="00F72F0B">
      <w:pPr>
        <w:pBdr>
          <w:top w:val="nil"/>
          <w:left w:val="nil"/>
          <w:bottom w:val="nil"/>
          <w:right w:val="nil"/>
          <w:between w:val="nil"/>
        </w:pBdr>
        <w:spacing w:before="240" w:after="240" w:line="240" w:lineRule="auto"/>
        <w:jc w:val="both"/>
        <w:rPr>
          <w:rFonts w:ascii="Arial" w:eastAsia="Arial" w:hAnsi="Arial" w:cs="Arial"/>
          <w:b/>
          <w:color w:val="114343" w:themeColor="text2"/>
          <w:sz w:val="24"/>
          <w:szCs w:val="24"/>
        </w:rPr>
      </w:pPr>
      <w:r w:rsidRPr="00D2013F">
        <w:rPr>
          <w:rFonts w:ascii="Arial" w:eastAsia="Arial" w:hAnsi="Arial" w:cs="Arial"/>
          <w:b/>
          <w:color w:val="114343" w:themeColor="text2"/>
          <w:sz w:val="24"/>
          <w:szCs w:val="24"/>
        </w:rPr>
        <w:t>What will you be doing?</w:t>
      </w:r>
    </w:p>
    <w:p w14:paraId="58F19E29" w14:textId="1550B304" w:rsidR="00D6670F" w:rsidRDefault="00F72F0B">
      <w:pPr>
        <w:numPr>
          <w:ilvl w:val="0"/>
          <w:numId w:val="2"/>
        </w:numPr>
        <w:pBdr>
          <w:top w:val="nil"/>
          <w:left w:val="nil"/>
          <w:bottom w:val="nil"/>
          <w:right w:val="nil"/>
          <w:between w:val="nil"/>
        </w:pBdr>
        <w:spacing w:after="0"/>
        <w:ind w:left="737"/>
        <w:rPr>
          <w:rFonts w:ascii="Arial" w:eastAsia="Arial" w:hAnsi="Arial" w:cs="Arial"/>
          <w:color w:val="000000"/>
        </w:rPr>
      </w:pPr>
      <w:r>
        <w:rPr>
          <w:rFonts w:ascii="Arial" w:eastAsia="Arial" w:hAnsi="Arial" w:cs="Arial"/>
          <w:color w:val="000000"/>
        </w:rPr>
        <w:t>Being located at key exhibits and areas of interest around the centre</w:t>
      </w:r>
      <w:r w:rsidR="0038045F">
        <w:rPr>
          <w:rFonts w:ascii="Arial" w:eastAsia="Arial" w:hAnsi="Arial" w:cs="Arial"/>
          <w:color w:val="000000"/>
        </w:rPr>
        <w:t xml:space="preserve"> to offer face painting activity</w:t>
      </w:r>
    </w:p>
    <w:p w14:paraId="484D65C8" w14:textId="53F057D3" w:rsidR="00D6670F" w:rsidRDefault="00F72F0B">
      <w:pPr>
        <w:numPr>
          <w:ilvl w:val="0"/>
          <w:numId w:val="2"/>
        </w:numPr>
        <w:pBdr>
          <w:top w:val="nil"/>
          <w:left w:val="nil"/>
          <w:bottom w:val="nil"/>
          <w:right w:val="nil"/>
          <w:between w:val="nil"/>
        </w:pBdr>
        <w:spacing w:after="0"/>
        <w:ind w:left="737"/>
        <w:rPr>
          <w:rFonts w:ascii="Arial" w:eastAsia="Arial" w:hAnsi="Arial" w:cs="Arial"/>
          <w:color w:val="000000"/>
        </w:rPr>
      </w:pPr>
      <w:r>
        <w:rPr>
          <w:rFonts w:ascii="Arial" w:eastAsia="Arial" w:hAnsi="Arial" w:cs="Arial"/>
          <w:color w:val="000000"/>
        </w:rPr>
        <w:t>Answering questions and helping visitors navigate around the site</w:t>
      </w:r>
      <w:r w:rsidR="0038045F">
        <w:rPr>
          <w:rFonts w:ascii="Arial" w:eastAsia="Arial" w:hAnsi="Arial" w:cs="Arial"/>
          <w:color w:val="000000"/>
        </w:rPr>
        <w:t xml:space="preserve"> </w:t>
      </w:r>
    </w:p>
    <w:p w14:paraId="3B83761D" w14:textId="77777777" w:rsidR="00D6670F" w:rsidRDefault="00F72F0B">
      <w:pPr>
        <w:numPr>
          <w:ilvl w:val="0"/>
          <w:numId w:val="2"/>
        </w:numPr>
        <w:pBdr>
          <w:top w:val="nil"/>
          <w:left w:val="nil"/>
          <w:bottom w:val="nil"/>
          <w:right w:val="nil"/>
          <w:between w:val="nil"/>
        </w:pBdr>
        <w:spacing w:after="0"/>
        <w:ind w:left="737"/>
        <w:rPr>
          <w:rFonts w:ascii="Arial" w:eastAsia="Arial" w:hAnsi="Arial" w:cs="Arial"/>
          <w:color w:val="000000"/>
        </w:rPr>
      </w:pPr>
      <w:r>
        <w:rPr>
          <w:rFonts w:ascii="Arial" w:eastAsia="Arial" w:hAnsi="Arial" w:cs="Arial"/>
          <w:color w:val="000000"/>
        </w:rPr>
        <w:t>Encouraging visitors to support WWT’s conservation work</w:t>
      </w:r>
    </w:p>
    <w:p w14:paraId="4C5BEFBE" w14:textId="3D0F6EAA" w:rsidR="00D6670F" w:rsidRDefault="0038045F">
      <w:pPr>
        <w:numPr>
          <w:ilvl w:val="0"/>
          <w:numId w:val="2"/>
        </w:numPr>
        <w:pBdr>
          <w:top w:val="nil"/>
          <w:left w:val="nil"/>
          <w:bottom w:val="nil"/>
          <w:right w:val="nil"/>
          <w:between w:val="nil"/>
        </w:pBdr>
        <w:ind w:left="737"/>
        <w:rPr>
          <w:rFonts w:ascii="Arial" w:eastAsia="Arial" w:hAnsi="Arial" w:cs="Arial"/>
          <w:color w:val="000000"/>
        </w:rPr>
      </w:pPr>
      <w:r>
        <w:rPr>
          <w:rFonts w:ascii="Arial" w:eastAsia="Arial" w:hAnsi="Arial" w:cs="Arial"/>
          <w:color w:val="000000"/>
        </w:rPr>
        <w:t xml:space="preserve"> </w:t>
      </w:r>
      <w:r w:rsidR="00F72F0B">
        <w:rPr>
          <w:rFonts w:ascii="Arial" w:eastAsia="Arial" w:hAnsi="Arial" w:cs="Arial"/>
          <w:color w:val="000000"/>
        </w:rPr>
        <w:t>(Optional) Assisting with delivery of themed activities and/or workshops for families during event weekends and school holidays, including pond d</w:t>
      </w:r>
      <w:r>
        <w:rPr>
          <w:rFonts w:ascii="Arial" w:eastAsia="Arial" w:hAnsi="Arial" w:cs="Arial"/>
          <w:color w:val="000000"/>
        </w:rPr>
        <w:t>ipping sessions and arts &amp; crafts.</w:t>
      </w:r>
    </w:p>
    <w:p w14:paraId="7E0920C4" w14:textId="77777777" w:rsidR="00D6670F" w:rsidRDefault="00D6670F">
      <w:pPr>
        <w:pBdr>
          <w:top w:val="nil"/>
          <w:left w:val="nil"/>
          <w:bottom w:val="nil"/>
          <w:right w:val="nil"/>
          <w:between w:val="nil"/>
        </w:pBdr>
        <w:rPr>
          <w:rFonts w:ascii="Arial" w:eastAsia="Arial" w:hAnsi="Arial" w:cs="Arial"/>
        </w:rPr>
      </w:pPr>
    </w:p>
    <w:p w14:paraId="3F3AE9C0" w14:textId="77777777" w:rsidR="00D6670F" w:rsidRPr="00D2013F" w:rsidRDefault="00F72F0B">
      <w:pPr>
        <w:spacing w:before="360" w:after="120"/>
        <w:rPr>
          <w:rFonts w:ascii="Arial" w:eastAsia="Arial" w:hAnsi="Arial" w:cs="Arial"/>
          <w:b/>
          <w:color w:val="114343" w:themeColor="text2"/>
          <w:sz w:val="24"/>
          <w:szCs w:val="24"/>
        </w:rPr>
      </w:pPr>
      <w:r>
        <w:rPr>
          <w:rFonts w:ascii="Arial" w:eastAsia="Arial" w:hAnsi="Arial" w:cs="Arial"/>
          <w:b/>
          <w:color w:val="0592BD"/>
          <w:sz w:val="24"/>
          <w:szCs w:val="24"/>
        </w:rPr>
        <w:t xml:space="preserve"> </w:t>
      </w:r>
      <w:r w:rsidRPr="00D2013F">
        <w:rPr>
          <w:rFonts w:ascii="Arial" w:eastAsia="Arial" w:hAnsi="Arial" w:cs="Arial"/>
          <w:b/>
          <w:color w:val="114343" w:themeColor="text2"/>
          <w:sz w:val="24"/>
          <w:szCs w:val="24"/>
        </w:rPr>
        <w:t>Wetlands for the Win! How will you benefit?</w:t>
      </w:r>
    </w:p>
    <w:p w14:paraId="52264FFA" w14:textId="09281088" w:rsidR="00D6670F" w:rsidRDefault="00F72F0B" w:rsidP="00D2013F">
      <w:pPr>
        <w:spacing w:before="360" w:after="120"/>
        <w:rPr>
          <w:rFonts w:ascii="Arial" w:eastAsia="Arial" w:hAnsi="Arial" w:cs="Arial"/>
        </w:rPr>
      </w:pPr>
      <w:r>
        <w:rPr>
          <w:rFonts w:ascii="Arial" w:eastAsia="Arial" w:hAnsi="Arial" w:cs="Arial"/>
        </w:rPr>
        <w:t>Looking for valuable work experience to gain relevant skills or wanting to spend more time outdoors? Or both?</w:t>
      </w:r>
    </w:p>
    <w:p w14:paraId="22D712DF" w14:textId="77777777" w:rsidR="00D6670F" w:rsidRDefault="00F72F0B">
      <w:pPr>
        <w:rPr>
          <w:rFonts w:ascii="Arial" w:eastAsia="Arial" w:hAnsi="Arial" w:cs="Arial"/>
          <w:b/>
          <w:color w:val="0592BD"/>
          <w:sz w:val="24"/>
          <w:szCs w:val="24"/>
        </w:rPr>
      </w:pPr>
      <w:r>
        <w:rPr>
          <w:rFonts w:ascii="Arial" w:eastAsia="Arial" w:hAnsi="Arial" w:cs="Arial"/>
        </w:rPr>
        <w:t>Look no further! Securing a volunteering position with us plays a crucial role in saving wetlands for wildlife and people as well as giving you a chance to</w:t>
      </w:r>
    </w:p>
    <w:p w14:paraId="2FFBC1D1" w14:textId="77777777" w:rsidR="00D6670F" w:rsidRDefault="00F72F0B">
      <w:pPr>
        <w:numPr>
          <w:ilvl w:val="0"/>
          <w:numId w:val="3"/>
        </w:numPr>
        <w:spacing w:after="0"/>
        <w:ind w:left="709" w:hanging="283"/>
        <w:rPr>
          <w:rFonts w:ascii="Arial" w:eastAsia="Arial" w:hAnsi="Arial" w:cs="Arial"/>
          <w:color w:val="000000"/>
        </w:rPr>
      </w:pPr>
      <w:r>
        <w:rPr>
          <w:rFonts w:ascii="Arial" w:eastAsia="Arial" w:hAnsi="Arial" w:cs="Arial"/>
        </w:rPr>
        <w:t>Volunteer in an inspiring environment and get closer to nature</w:t>
      </w:r>
    </w:p>
    <w:p w14:paraId="6847295E" w14:textId="77777777" w:rsidR="00D6670F" w:rsidRDefault="00F72F0B">
      <w:pPr>
        <w:numPr>
          <w:ilvl w:val="0"/>
          <w:numId w:val="3"/>
        </w:numPr>
        <w:spacing w:after="0"/>
        <w:ind w:left="709" w:hanging="283"/>
        <w:rPr>
          <w:rFonts w:ascii="Arial" w:eastAsia="Arial" w:hAnsi="Arial" w:cs="Arial"/>
          <w:color w:val="000000"/>
        </w:rPr>
      </w:pPr>
      <w:r>
        <w:rPr>
          <w:rFonts w:ascii="Arial" w:eastAsia="Arial" w:hAnsi="Arial" w:cs="Arial"/>
        </w:rPr>
        <w:t>Learn new, transferable skills</w:t>
      </w:r>
    </w:p>
    <w:p w14:paraId="0D0AEF11" w14:textId="77777777" w:rsidR="00D6670F" w:rsidRDefault="00F72F0B">
      <w:pPr>
        <w:numPr>
          <w:ilvl w:val="0"/>
          <w:numId w:val="3"/>
        </w:numPr>
        <w:spacing w:after="0"/>
        <w:ind w:left="709" w:hanging="283"/>
        <w:rPr>
          <w:rFonts w:ascii="Arial" w:eastAsia="Arial" w:hAnsi="Arial" w:cs="Arial"/>
        </w:rPr>
      </w:pPr>
      <w:r>
        <w:rPr>
          <w:rFonts w:ascii="Arial" w:eastAsia="Arial" w:hAnsi="Arial" w:cs="Arial"/>
        </w:rPr>
        <w:t>Gain a wide range of relevant work experience</w:t>
      </w:r>
    </w:p>
    <w:p w14:paraId="77821293" w14:textId="77777777" w:rsidR="00D6670F" w:rsidRDefault="00F72F0B">
      <w:pPr>
        <w:numPr>
          <w:ilvl w:val="0"/>
          <w:numId w:val="3"/>
        </w:numPr>
        <w:spacing w:after="0"/>
        <w:rPr>
          <w:rFonts w:ascii="Arial" w:eastAsia="Arial" w:hAnsi="Arial" w:cs="Arial"/>
        </w:rPr>
      </w:pPr>
      <w:r>
        <w:rPr>
          <w:rFonts w:ascii="Arial" w:eastAsia="Arial" w:hAnsi="Arial" w:cs="Arial"/>
        </w:rPr>
        <w:t>Gain a fantastic and inclusive volunteering experience to talk about to a potential employer</w:t>
      </w:r>
    </w:p>
    <w:p w14:paraId="540F8278" w14:textId="77777777" w:rsidR="00D6670F" w:rsidRDefault="00F72F0B">
      <w:pPr>
        <w:numPr>
          <w:ilvl w:val="0"/>
          <w:numId w:val="3"/>
        </w:numPr>
        <w:spacing w:after="0"/>
        <w:ind w:left="709" w:hanging="283"/>
        <w:rPr>
          <w:rFonts w:ascii="Arial" w:eastAsia="Arial" w:hAnsi="Arial" w:cs="Arial"/>
          <w:color w:val="000000"/>
        </w:rPr>
      </w:pPr>
      <w:r>
        <w:rPr>
          <w:rFonts w:ascii="Arial" w:eastAsia="Arial" w:hAnsi="Arial" w:cs="Arial"/>
        </w:rPr>
        <w:t>Become part of a friendly and dedicated team</w:t>
      </w:r>
    </w:p>
    <w:p w14:paraId="720D132D" w14:textId="77777777" w:rsidR="00D6670F" w:rsidRDefault="00F72F0B">
      <w:pPr>
        <w:numPr>
          <w:ilvl w:val="0"/>
          <w:numId w:val="3"/>
        </w:numPr>
        <w:spacing w:after="0"/>
        <w:ind w:left="709" w:hanging="283"/>
        <w:rPr>
          <w:rFonts w:ascii="Arial" w:eastAsia="Arial" w:hAnsi="Arial" w:cs="Arial"/>
          <w:color w:val="000000"/>
        </w:rPr>
      </w:pPr>
      <w:r>
        <w:rPr>
          <w:rFonts w:ascii="Arial" w:eastAsia="Arial" w:hAnsi="Arial" w:cs="Arial"/>
        </w:rPr>
        <w:t>Make new friends and become part of a welcoming and inclusive community</w:t>
      </w:r>
    </w:p>
    <w:p w14:paraId="7AA5A087" w14:textId="77777777" w:rsidR="00D6670F" w:rsidRDefault="00F72F0B">
      <w:pPr>
        <w:numPr>
          <w:ilvl w:val="0"/>
          <w:numId w:val="3"/>
        </w:numPr>
        <w:spacing w:after="0"/>
        <w:ind w:left="709" w:hanging="283"/>
        <w:rPr>
          <w:rFonts w:ascii="Arial" w:eastAsia="Arial" w:hAnsi="Arial" w:cs="Arial"/>
          <w:color w:val="000000"/>
        </w:rPr>
      </w:pPr>
      <w:r>
        <w:rPr>
          <w:rFonts w:ascii="Arial" w:eastAsia="Arial" w:hAnsi="Arial" w:cs="Arial"/>
        </w:rPr>
        <w:t>Make a real contribution to the conservation work of WWT</w:t>
      </w:r>
    </w:p>
    <w:p w14:paraId="3F0C4C8F" w14:textId="77777777" w:rsidR="00D6670F" w:rsidRDefault="00F72F0B">
      <w:pPr>
        <w:numPr>
          <w:ilvl w:val="0"/>
          <w:numId w:val="3"/>
        </w:numPr>
        <w:spacing w:after="0"/>
        <w:ind w:left="709" w:hanging="283"/>
        <w:rPr>
          <w:rFonts w:ascii="Arial" w:eastAsia="Arial" w:hAnsi="Arial" w:cs="Arial"/>
          <w:color w:val="000000"/>
        </w:rPr>
      </w:pPr>
      <w:r>
        <w:rPr>
          <w:rFonts w:ascii="Arial" w:eastAsia="Arial" w:hAnsi="Arial" w:cs="Arial"/>
        </w:rPr>
        <w:t>Gain free entry to all WWT wetland centres throughout the UK on presentation of your WWT name badge</w:t>
      </w:r>
    </w:p>
    <w:p w14:paraId="55E1EAFB" w14:textId="77777777" w:rsidR="00D6670F" w:rsidRDefault="00F72F0B">
      <w:pPr>
        <w:numPr>
          <w:ilvl w:val="0"/>
          <w:numId w:val="3"/>
        </w:numPr>
        <w:spacing w:after="0"/>
        <w:ind w:left="709" w:hanging="283"/>
        <w:rPr>
          <w:rFonts w:ascii="Arial" w:eastAsia="Arial" w:hAnsi="Arial" w:cs="Arial"/>
          <w:color w:val="000000"/>
        </w:rPr>
      </w:pPr>
      <w:r>
        <w:rPr>
          <w:rFonts w:ascii="Arial" w:eastAsia="Arial" w:hAnsi="Arial" w:cs="Arial"/>
        </w:rPr>
        <w:t>Have a great discount in WWT shops and cafes</w:t>
      </w:r>
    </w:p>
    <w:p w14:paraId="570081A3" w14:textId="77777777" w:rsidR="00D6670F" w:rsidRDefault="00F72F0B">
      <w:pPr>
        <w:numPr>
          <w:ilvl w:val="0"/>
          <w:numId w:val="3"/>
        </w:numPr>
        <w:spacing w:after="0"/>
        <w:ind w:left="709" w:hanging="283"/>
        <w:rPr>
          <w:rFonts w:ascii="Arial" w:eastAsia="Arial" w:hAnsi="Arial" w:cs="Arial"/>
          <w:color w:val="000000"/>
        </w:rPr>
      </w:pPr>
      <w:r>
        <w:rPr>
          <w:rFonts w:ascii="Arial" w:eastAsia="Arial" w:hAnsi="Arial" w:cs="Arial"/>
        </w:rPr>
        <w:t xml:space="preserve">Be provided with a WWT uniform </w:t>
      </w:r>
    </w:p>
    <w:p w14:paraId="497A3DFB" w14:textId="77777777" w:rsidR="00D6670F" w:rsidRDefault="00F72F0B">
      <w:pPr>
        <w:numPr>
          <w:ilvl w:val="0"/>
          <w:numId w:val="3"/>
        </w:numPr>
        <w:spacing w:after="0"/>
        <w:ind w:left="709" w:hanging="283"/>
        <w:rPr>
          <w:rFonts w:ascii="Arial" w:eastAsia="Arial" w:hAnsi="Arial" w:cs="Arial"/>
          <w:color w:val="000000"/>
        </w:rPr>
      </w:pPr>
      <w:r>
        <w:rPr>
          <w:rFonts w:ascii="Arial" w:eastAsia="Arial" w:hAnsi="Arial" w:cs="Arial"/>
        </w:rPr>
        <w:t xml:space="preserve">Receive induction and training </w:t>
      </w:r>
    </w:p>
    <w:p w14:paraId="71A89202" w14:textId="77777777" w:rsidR="00D6670F" w:rsidRDefault="00D6670F">
      <w:pPr>
        <w:spacing w:after="240"/>
        <w:rPr>
          <w:rFonts w:ascii="Arial" w:eastAsia="Arial" w:hAnsi="Arial" w:cs="Arial"/>
          <w:b/>
          <w:color w:val="0592BD"/>
          <w:sz w:val="24"/>
          <w:szCs w:val="24"/>
        </w:rPr>
      </w:pPr>
    </w:p>
    <w:p w14:paraId="6AF65008" w14:textId="77777777" w:rsidR="00D6670F" w:rsidRPr="00D2013F" w:rsidRDefault="00F72F0B">
      <w:pPr>
        <w:spacing w:after="240"/>
        <w:rPr>
          <w:rFonts w:ascii="Arial" w:eastAsia="Arial" w:hAnsi="Arial" w:cs="Arial"/>
          <w:b/>
          <w:color w:val="114343" w:themeColor="text2"/>
          <w:sz w:val="24"/>
          <w:szCs w:val="24"/>
        </w:rPr>
      </w:pPr>
      <w:r w:rsidRPr="00D2013F">
        <w:rPr>
          <w:rFonts w:ascii="Arial" w:eastAsia="Arial" w:hAnsi="Arial" w:cs="Arial"/>
          <w:b/>
          <w:color w:val="114343" w:themeColor="text2"/>
          <w:sz w:val="24"/>
          <w:szCs w:val="24"/>
        </w:rPr>
        <w:t>Who are we looking for?</w:t>
      </w:r>
    </w:p>
    <w:p w14:paraId="0669461C" w14:textId="77777777" w:rsidR="00D6670F" w:rsidRDefault="00F72F0B">
      <w:pPr>
        <w:spacing w:before="120" w:after="120"/>
        <w:rPr>
          <w:rFonts w:ascii="Arial" w:eastAsia="Arial" w:hAnsi="Arial" w:cs="Arial"/>
        </w:rPr>
      </w:pPr>
      <w:r>
        <w:rPr>
          <w:rFonts w:ascii="Arial" w:eastAsia="Arial" w:hAnsi="Arial" w:cs="Arial"/>
        </w:rPr>
        <w:t>This role will suit you if you:</w:t>
      </w:r>
    </w:p>
    <w:p w14:paraId="0FB355C0" w14:textId="77777777" w:rsidR="00D6670F" w:rsidRDefault="00F72F0B">
      <w:pPr>
        <w:numPr>
          <w:ilvl w:val="0"/>
          <w:numId w:val="1"/>
        </w:numPr>
        <w:pBdr>
          <w:top w:val="nil"/>
          <w:left w:val="nil"/>
          <w:bottom w:val="nil"/>
          <w:right w:val="nil"/>
          <w:between w:val="nil"/>
        </w:pBdr>
        <w:spacing w:after="0"/>
        <w:ind w:left="709"/>
        <w:rPr>
          <w:rFonts w:ascii="Arial" w:eastAsia="Arial" w:hAnsi="Arial" w:cs="Arial"/>
          <w:color w:val="000000"/>
        </w:rPr>
      </w:pPr>
      <w:r>
        <w:rPr>
          <w:rFonts w:ascii="Arial" w:eastAsia="Arial" w:hAnsi="Arial" w:cs="Arial"/>
          <w:color w:val="000000"/>
        </w:rPr>
        <w:t>Have good communication skills and an outgoing personality</w:t>
      </w:r>
    </w:p>
    <w:p w14:paraId="6DED555A" w14:textId="77777777" w:rsidR="00D6670F" w:rsidRDefault="00F72F0B">
      <w:pPr>
        <w:numPr>
          <w:ilvl w:val="0"/>
          <w:numId w:val="1"/>
        </w:numPr>
        <w:pBdr>
          <w:top w:val="nil"/>
          <w:left w:val="nil"/>
          <w:bottom w:val="nil"/>
          <w:right w:val="nil"/>
          <w:between w:val="nil"/>
        </w:pBdr>
        <w:spacing w:after="0"/>
        <w:ind w:left="709"/>
        <w:rPr>
          <w:rFonts w:ascii="Arial" w:eastAsia="Arial" w:hAnsi="Arial" w:cs="Arial"/>
        </w:rPr>
      </w:pPr>
      <w:r>
        <w:rPr>
          <w:rFonts w:ascii="Arial" w:eastAsia="Arial" w:hAnsi="Arial" w:cs="Arial"/>
        </w:rPr>
        <w:t xml:space="preserve">Looking for some relevant work experience </w:t>
      </w:r>
    </w:p>
    <w:p w14:paraId="44F05D26" w14:textId="77777777" w:rsidR="00D6670F" w:rsidRDefault="00F72F0B">
      <w:pPr>
        <w:numPr>
          <w:ilvl w:val="0"/>
          <w:numId w:val="1"/>
        </w:numPr>
        <w:pBdr>
          <w:top w:val="nil"/>
          <w:left w:val="nil"/>
          <w:bottom w:val="nil"/>
          <w:right w:val="nil"/>
          <w:between w:val="nil"/>
        </w:pBdr>
        <w:spacing w:after="0"/>
        <w:ind w:left="709"/>
        <w:rPr>
          <w:rFonts w:ascii="Arial" w:eastAsia="Arial" w:hAnsi="Arial" w:cs="Arial"/>
          <w:color w:val="000000"/>
        </w:rPr>
      </w:pPr>
      <w:r>
        <w:rPr>
          <w:rFonts w:ascii="Arial" w:eastAsia="Arial" w:hAnsi="Arial" w:cs="Arial"/>
          <w:color w:val="000000"/>
        </w:rPr>
        <w:t>Have a willingness to talk to visitors both on a one-to-one level and to larger groups</w:t>
      </w:r>
    </w:p>
    <w:p w14:paraId="54325398" w14:textId="77777777" w:rsidR="00D6670F" w:rsidRDefault="00F72F0B">
      <w:pPr>
        <w:numPr>
          <w:ilvl w:val="0"/>
          <w:numId w:val="1"/>
        </w:numPr>
        <w:pBdr>
          <w:top w:val="nil"/>
          <w:left w:val="nil"/>
          <w:bottom w:val="nil"/>
          <w:right w:val="nil"/>
          <w:between w:val="nil"/>
        </w:pBdr>
        <w:spacing w:after="0"/>
        <w:ind w:left="709"/>
        <w:rPr>
          <w:rFonts w:ascii="Arial" w:eastAsia="Arial" w:hAnsi="Arial" w:cs="Arial"/>
          <w:color w:val="000000"/>
        </w:rPr>
      </w:pPr>
      <w:r>
        <w:rPr>
          <w:rFonts w:ascii="Arial" w:eastAsia="Arial" w:hAnsi="Arial" w:cs="Arial"/>
          <w:color w:val="000000"/>
        </w:rPr>
        <w:t>Are interested in education related activities and the natural environment</w:t>
      </w:r>
    </w:p>
    <w:p w14:paraId="29BDD16D" w14:textId="77777777" w:rsidR="00D6670F" w:rsidRDefault="00F72F0B">
      <w:pPr>
        <w:numPr>
          <w:ilvl w:val="0"/>
          <w:numId w:val="1"/>
        </w:numPr>
        <w:pBdr>
          <w:top w:val="nil"/>
          <w:left w:val="nil"/>
          <w:bottom w:val="nil"/>
          <w:right w:val="nil"/>
          <w:between w:val="nil"/>
        </w:pBdr>
        <w:spacing w:after="0"/>
        <w:ind w:left="709"/>
        <w:rPr>
          <w:rFonts w:ascii="Arial" w:eastAsia="Arial" w:hAnsi="Arial" w:cs="Arial"/>
          <w:color w:val="000000"/>
        </w:rPr>
      </w:pPr>
      <w:r>
        <w:rPr>
          <w:rFonts w:ascii="Arial" w:eastAsia="Arial" w:hAnsi="Arial" w:cs="Arial"/>
          <w:color w:val="000000"/>
        </w:rPr>
        <w:t xml:space="preserve">Have excellent customer service skills </w:t>
      </w:r>
    </w:p>
    <w:p w14:paraId="721808F4" w14:textId="77777777" w:rsidR="00D6670F" w:rsidRDefault="00F72F0B">
      <w:pPr>
        <w:numPr>
          <w:ilvl w:val="0"/>
          <w:numId w:val="1"/>
        </w:numPr>
        <w:pBdr>
          <w:top w:val="nil"/>
          <w:left w:val="nil"/>
          <w:bottom w:val="nil"/>
          <w:right w:val="nil"/>
          <w:between w:val="nil"/>
        </w:pBdr>
        <w:spacing w:after="0"/>
        <w:ind w:left="709"/>
        <w:rPr>
          <w:rFonts w:ascii="Arial" w:eastAsia="Arial" w:hAnsi="Arial" w:cs="Arial"/>
          <w:color w:val="000000"/>
        </w:rPr>
      </w:pPr>
      <w:r>
        <w:rPr>
          <w:rFonts w:ascii="Arial" w:eastAsia="Arial" w:hAnsi="Arial" w:cs="Arial"/>
          <w:color w:val="000000"/>
        </w:rPr>
        <w:t>Enjoy working with families and children</w:t>
      </w:r>
    </w:p>
    <w:p w14:paraId="1F1C67FD" w14:textId="3EFB6072" w:rsidR="00D6670F" w:rsidRDefault="00F72F0B">
      <w:pPr>
        <w:numPr>
          <w:ilvl w:val="0"/>
          <w:numId w:val="1"/>
        </w:numPr>
        <w:pBdr>
          <w:top w:val="nil"/>
          <w:left w:val="nil"/>
          <w:bottom w:val="nil"/>
          <w:right w:val="nil"/>
          <w:between w:val="nil"/>
        </w:pBdr>
        <w:spacing w:after="0"/>
        <w:ind w:left="709"/>
        <w:rPr>
          <w:rFonts w:ascii="Arial" w:eastAsia="Arial" w:hAnsi="Arial" w:cs="Arial"/>
          <w:color w:val="000000"/>
        </w:rPr>
      </w:pPr>
      <w:r>
        <w:rPr>
          <w:rFonts w:ascii="Arial" w:eastAsia="Arial" w:hAnsi="Arial" w:cs="Arial"/>
          <w:color w:val="000000"/>
        </w:rPr>
        <w:t xml:space="preserve">Have previous experience of </w:t>
      </w:r>
      <w:r w:rsidR="009333DD">
        <w:rPr>
          <w:rFonts w:ascii="Arial" w:eastAsia="Arial" w:hAnsi="Arial" w:cs="Arial"/>
          <w:color w:val="000000"/>
        </w:rPr>
        <w:t>face painting</w:t>
      </w:r>
    </w:p>
    <w:p w14:paraId="1FCE0564" w14:textId="724DFA19" w:rsidR="00D6670F" w:rsidRDefault="00F72F0B">
      <w:pPr>
        <w:numPr>
          <w:ilvl w:val="0"/>
          <w:numId w:val="1"/>
        </w:numPr>
        <w:pBdr>
          <w:top w:val="nil"/>
          <w:left w:val="nil"/>
          <w:bottom w:val="nil"/>
          <w:right w:val="nil"/>
          <w:between w:val="nil"/>
        </w:pBdr>
        <w:spacing w:after="120"/>
        <w:ind w:left="709"/>
        <w:rPr>
          <w:rFonts w:ascii="Arial" w:eastAsia="Arial" w:hAnsi="Arial" w:cs="Arial"/>
          <w:color w:val="000000"/>
        </w:rPr>
      </w:pPr>
      <w:r>
        <w:rPr>
          <w:rFonts w:ascii="Arial" w:eastAsia="Arial" w:hAnsi="Arial" w:cs="Arial"/>
          <w:color w:val="000000"/>
        </w:rPr>
        <w:t xml:space="preserve">Are happy volunteering on your own initiative under the direction of the </w:t>
      </w:r>
      <w:r w:rsidR="009333DD">
        <w:rPr>
          <w:rFonts w:ascii="Arial" w:eastAsia="Arial" w:hAnsi="Arial" w:cs="Arial"/>
          <w:color w:val="000000"/>
        </w:rPr>
        <w:t>Visitor Experience Manager</w:t>
      </w:r>
    </w:p>
    <w:p w14:paraId="39B7CE28" w14:textId="77777777" w:rsidR="00D2013F" w:rsidRDefault="00D2013F">
      <w:pPr>
        <w:spacing w:after="120"/>
        <w:rPr>
          <w:rFonts w:ascii="Arial" w:eastAsia="Arial" w:hAnsi="Arial" w:cs="Arial"/>
          <w:b/>
          <w:color w:val="0592BD"/>
        </w:rPr>
      </w:pPr>
    </w:p>
    <w:p w14:paraId="756D356C" w14:textId="6B5BBEE9" w:rsidR="00D6670F" w:rsidRPr="00D2013F" w:rsidRDefault="00F72F0B">
      <w:pPr>
        <w:spacing w:after="120"/>
        <w:rPr>
          <w:rFonts w:ascii="Arial" w:eastAsia="Arial" w:hAnsi="Arial" w:cs="Arial"/>
          <w:b/>
          <w:color w:val="114343" w:themeColor="text2"/>
        </w:rPr>
      </w:pPr>
      <w:r w:rsidRPr="00D2013F">
        <w:rPr>
          <w:rFonts w:ascii="Arial" w:eastAsia="Arial" w:hAnsi="Arial" w:cs="Arial"/>
          <w:b/>
          <w:color w:val="114343" w:themeColor="text2"/>
        </w:rPr>
        <w:t>General notes:</w:t>
      </w:r>
    </w:p>
    <w:p w14:paraId="79A755C2" w14:textId="4EFADA56" w:rsidR="00D6670F" w:rsidRDefault="00F72F0B">
      <w:pPr>
        <w:spacing w:after="120"/>
        <w:rPr>
          <w:rFonts w:ascii="Arial" w:eastAsia="Arial" w:hAnsi="Arial" w:cs="Arial"/>
        </w:rPr>
      </w:pPr>
      <w:r>
        <w:rPr>
          <w:rFonts w:ascii="Arial" w:eastAsia="Arial" w:hAnsi="Arial" w:cs="Arial"/>
        </w:rPr>
        <w:t>Getting to the Centre: Road: M6 junction 27 at Parbold is the most direct route to the centre which is located off the A59. There is a large car park with ample car parking spaces and there is a bike rack available for staff volunteers. Rail: There are two railway stations in Burscough, Burscough Bridge Interchange on the Southport to Manchester line or Burscough Junction on the Liverpool to Preston line. Bus: Unfortunately there is no bu</w:t>
      </w:r>
      <w:r w:rsidR="009333DD">
        <w:rPr>
          <w:rFonts w:ascii="Arial" w:eastAsia="Arial" w:hAnsi="Arial" w:cs="Arial"/>
        </w:rPr>
        <w:t>s service directly to Martin Mere.</w:t>
      </w:r>
    </w:p>
    <w:p w14:paraId="2391F87A" w14:textId="77777777" w:rsidR="00D6670F" w:rsidRDefault="00F72F0B">
      <w:pPr>
        <w:spacing w:line="320" w:lineRule="auto"/>
        <w:rPr>
          <w:rFonts w:ascii="Arial" w:eastAsia="Arial" w:hAnsi="Arial" w:cs="Arial"/>
        </w:rPr>
      </w:pPr>
      <w:r>
        <w:rPr>
          <w:rFonts w:ascii="Arial" w:eastAsia="Arial" w:hAnsi="Arial" w:cs="Arial"/>
        </w:rPr>
        <w:t xml:space="preserve">This position is entirely voluntary and is therefore unpaid. Any offer of a volunteer placement is not intended to create a legally binding contract between us and any agreement may be cancelled at any time at the discretion of either party. Neither of us intends any employment relationship to be created either now or at any time in the future. </w:t>
      </w:r>
    </w:p>
    <w:p w14:paraId="31F623AF" w14:textId="77777777" w:rsidR="00D6670F" w:rsidRPr="00D2013F" w:rsidRDefault="00F72F0B">
      <w:pPr>
        <w:spacing w:line="320" w:lineRule="auto"/>
        <w:rPr>
          <w:rFonts w:ascii="Arial" w:eastAsia="Arial" w:hAnsi="Arial" w:cs="Arial"/>
          <w:b/>
          <w:color w:val="114343" w:themeColor="text2"/>
        </w:rPr>
      </w:pPr>
      <w:r w:rsidRPr="00D2013F">
        <w:rPr>
          <w:rFonts w:ascii="Arial" w:eastAsia="Arial" w:hAnsi="Arial" w:cs="Arial"/>
          <w:b/>
          <w:color w:val="114343" w:themeColor="text2"/>
        </w:rPr>
        <w:t>How to Apply:</w:t>
      </w:r>
    </w:p>
    <w:p w14:paraId="4AC3AF5D" w14:textId="77777777" w:rsidR="00D6670F" w:rsidRDefault="00F72F0B">
      <w:pPr>
        <w:spacing w:after="0" w:line="320" w:lineRule="auto"/>
        <w:rPr>
          <w:rFonts w:ascii="Arial" w:eastAsia="Arial" w:hAnsi="Arial" w:cs="Arial"/>
        </w:rPr>
      </w:pPr>
      <w:r>
        <w:rPr>
          <w:rFonts w:ascii="Arial" w:eastAsia="Arial" w:hAnsi="Arial" w:cs="Arial"/>
        </w:rPr>
        <w:lastRenderedPageBreak/>
        <w:t xml:space="preserve">We celebrate inclusivity and diversity amongst our volunteering community and encourage applicants to state any disabilities they have for provided support. </w:t>
      </w:r>
    </w:p>
    <w:p w14:paraId="502B64DE" w14:textId="77777777" w:rsidR="00D6670F" w:rsidRDefault="00D6670F">
      <w:pPr>
        <w:spacing w:after="0" w:line="320" w:lineRule="auto"/>
        <w:rPr>
          <w:rFonts w:ascii="Arial" w:eastAsia="Arial" w:hAnsi="Arial" w:cs="Arial"/>
          <w:b/>
          <w:color w:val="0592BD"/>
        </w:rPr>
      </w:pPr>
    </w:p>
    <w:p w14:paraId="2BC96993" w14:textId="77777777" w:rsidR="00D6670F" w:rsidRDefault="00F72F0B">
      <w:pPr>
        <w:spacing w:after="0" w:line="320" w:lineRule="auto"/>
        <w:rPr>
          <w:rFonts w:ascii="Arial" w:eastAsia="Arial" w:hAnsi="Arial" w:cs="Arial"/>
          <w:b/>
          <w:color w:val="0592BD"/>
        </w:rPr>
      </w:pPr>
      <w:r>
        <w:rPr>
          <w:rFonts w:ascii="Arial" w:eastAsia="Arial" w:hAnsi="Arial" w:cs="Arial"/>
        </w:rPr>
        <w:t xml:space="preserve">Full details of this role and an online application form can be found at </w:t>
      </w:r>
      <w:hyperlink r:id="rId7">
        <w:r w:rsidRPr="00D2013F">
          <w:rPr>
            <w:rFonts w:ascii="Arial" w:eastAsia="Arial" w:hAnsi="Arial" w:cs="Arial"/>
            <w:color w:val="4D91FF" w:themeColor="accent4"/>
            <w:u w:val="single"/>
          </w:rPr>
          <w:t>www.wwt.org.uk/volunteer</w:t>
        </w:r>
      </w:hyperlink>
      <w:r w:rsidRPr="00D2013F">
        <w:rPr>
          <w:rFonts w:ascii="Arial" w:eastAsia="Arial" w:hAnsi="Arial" w:cs="Arial"/>
          <w:color w:val="4D91FF" w:themeColor="accent4"/>
        </w:rPr>
        <w:t xml:space="preserve">. </w:t>
      </w:r>
    </w:p>
    <w:p w14:paraId="68E3E678" w14:textId="77777777" w:rsidR="00D6670F" w:rsidRDefault="00D6670F">
      <w:pPr>
        <w:spacing w:after="0" w:line="320" w:lineRule="auto"/>
        <w:rPr>
          <w:rFonts w:ascii="Arial" w:eastAsia="Arial" w:hAnsi="Arial" w:cs="Arial"/>
          <w:b/>
          <w:color w:val="0592BD"/>
        </w:rPr>
      </w:pPr>
    </w:p>
    <w:p w14:paraId="0A0D8108" w14:textId="725FFB60" w:rsidR="00D6670F" w:rsidRPr="009333DD" w:rsidRDefault="00F72F0B">
      <w:pPr>
        <w:rPr>
          <w:rFonts w:ascii="Arial" w:eastAsia="Arial" w:hAnsi="Arial" w:cs="Arial"/>
          <w:color w:val="4D91FF" w:themeColor="accent4"/>
          <w:u w:val="single"/>
        </w:rPr>
      </w:pPr>
      <w:r>
        <w:rPr>
          <w:rFonts w:ascii="Arial" w:eastAsia="Arial" w:hAnsi="Arial" w:cs="Arial"/>
        </w:rPr>
        <w:t>Please state any disabilities in your app</w:t>
      </w:r>
      <w:r w:rsidR="009333DD">
        <w:rPr>
          <w:rFonts w:ascii="Arial" w:eastAsia="Arial" w:hAnsi="Arial" w:cs="Arial"/>
        </w:rPr>
        <w:t xml:space="preserve">lication form, or contact us at </w:t>
      </w:r>
      <w:hyperlink r:id="rId8" w:history="1">
        <w:r w:rsidR="009333DD" w:rsidRPr="0090012C">
          <w:rPr>
            <w:rStyle w:val="Hyperlink"/>
            <w:rFonts w:ascii="Arial" w:eastAsia="Arial" w:hAnsi="Arial" w:cs="Arial"/>
          </w:rPr>
          <w:t>info.martinmere@wwt.org.uk</w:t>
        </w:r>
      </w:hyperlink>
      <w:r w:rsidRPr="00D2013F">
        <w:rPr>
          <w:rFonts w:ascii="Arial" w:eastAsia="Arial" w:hAnsi="Arial" w:cs="Arial"/>
          <w:color w:val="4D91FF" w:themeColor="accent4"/>
        </w:rPr>
        <w:t xml:space="preserve"> </w:t>
      </w:r>
      <w:r>
        <w:rPr>
          <w:rFonts w:ascii="Arial" w:eastAsia="Arial" w:hAnsi="Arial" w:cs="Arial"/>
        </w:rPr>
        <w:t xml:space="preserve">to state what support you need either in locating the information or filling out the application process so we can cater for your additional needs. If you need experience difficulty filling out the form or need tech </w:t>
      </w:r>
      <w:proofErr w:type="gramStart"/>
      <w:r>
        <w:rPr>
          <w:rFonts w:ascii="Arial" w:eastAsia="Arial" w:hAnsi="Arial" w:cs="Arial"/>
        </w:rPr>
        <w:t>support</w:t>
      </w:r>
      <w:proofErr w:type="gramEnd"/>
      <w:r>
        <w:rPr>
          <w:rFonts w:ascii="Arial" w:eastAsia="Arial" w:hAnsi="Arial" w:cs="Arial"/>
        </w:rPr>
        <w:t xml:space="preserve"> please also email  </w:t>
      </w:r>
      <w:hyperlink r:id="rId9" w:history="1">
        <w:r w:rsidR="009333DD" w:rsidRPr="0090012C">
          <w:rPr>
            <w:rStyle w:val="Hyperlink"/>
            <w:rFonts w:ascii="Arial" w:eastAsia="Arial" w:hAnsi="Arial" w:cs="Arial"/>
          </w:rPr>
          <w:t>info.martinmere@wwt.org.uk</w:t>
        </w:r>
      </w:hyperlink>
      <w:r w:rsidRPr="00D2013F">
        <w:rPr>
          <w:rFonts w:ascii="Arial" w:eastAsia="Arial" w:hAnsi="Arial" w:cs="Arial"/>
          <w:color w:val="4D91FF" w:themeColor="accent4"/>
        </w:rPr>
        <w:t xml:space="preserve"> </w:t>
      </w:r>
    </w:p>
    <w:p w14:paraId="431BD7EA" w14:textId="77777777" w:rsidR="00D6670F" w:rsidRDefault="00D6670F">
      <w:pPr>
        <w:spacing w:line="320" w:lineRule="auto"/>
        <w:rPr>
          <w:rFonts w:ascii="Arial" w:eastAsia="Arial" w:hAnsi="Arial" w:cs="Arial"/>
          <w:color w:val="333333"/>
        </w:rPr>
      </w:pPr>
    </w:p>
    <w:p w14:paraId="1E36F4D7" w14:textId="5A40B70F" w:rsidR="00D6670F" w:rsidRDefault="00F72F0B">
      <w:pPr>
        <w:spacing w:before="480" w:after="0" w:line="320" w:lineRule="auto"/>
        <w:rPr>
          <w:rFonts w:ascii="Arial" w:eastAsia="Arial" w:hAnsi="Arial" w:cs="Arial"/>
          <w:color w:val="333333"/>
        </w:rPr>
      </w:pPr>
      <w:r w:rsidRPr="00D2013F">
        <w:rPr>
          <w:rFonts w:ascii="Arial" w:eastAsia="Arial" w:hAnsi="Arial" w:cs="Arial"/>
          <w:b/>
          <w:color w:val="114343" w:themeColor="text2"/>
        </w:rPr>
        <w:t xml:space="preserve">Date reviewed: </w:t>
      </w:r>
      <w:r w:rsidRPr="00D2013F">
        <w:rPr>
          <w:rFonts w:ascii="Arial" w:eastAsia="Arial" w:hAnsi="Arial" w:cs="Arial"/>
          <w:color w:val="114343" w:themeColor="text2"/>
        </w:rPr>
        <w:t xml:space="preserve"> </w:t>
      </w:r>
      <w:r w:rsidR="009333DD">
        <w:rPr>
          <w:rFonts w:ascii="Arial" w:eastAsia="Arial" w:hAnsi="Arial" w:cs="Arial"/>
          <w:color w:val="333333"/>
        </w:rPr>
        <w:t>January 2024</w:t>
      </w:r>
      <w:r>
        <w:rPr>
          <w:rFonts w:ascii="Arial" w:eastAsia="Arial" w:hAnsi="Arial" w:cs="Arial"/>
          <w:color w:val="333333"/>
        </w:rPr>
        <w:tab/>
      </w:r>
      <w:r>
        <w:rPr>
          <w:rFonts w:ascii="Arial" w:eastAsia="Arial" w:hAnsi="Arial" w:cs="Arial"/>
          <w:color w:val="333333"/>
        </w:rPr>
        <w:tab/>
      </w:r>
    </w:p>
    <w:p w14:paraId="3D5BA4DD" w14:textId="77777777" w:rsidR="00D6670F" w:rsidRDefault="00D6670F">
      <w:pPr>
        <w:spacing w:line="320" w:lineRule="auto"/>
        <w:rPr>
          <w:rFonts w:ascii="Arial" w:eastAsia="Arial" w:hAnsi="Arial" w:cs="Arial"/>
        </w:rPr>
      </w:pPr>
    </w:p>
    <w:sectPr w:rsidR="00D6670F">
      <w:pgSz w:w="11906" w:h="16838"/>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2026A"/>
    <w:multiLevelType w:val="multilevel"/>
    <w:tmpl w:val="AB86BBD2"/>
    <w:lvl w:ilvl="0">
      <w:start w:val="1"/>
      <w:numFmt w:val="bullet"/>
      <w:lvlText w:val="●"/>
      <w:lvlJc w:val="left"/>
      <w:pPr>
        <w:ind w:left="720" w:hanging="360"/>
      </w:pPr>
      <w:rPr>
        <w:rFonts w:ascii="Noto Sans Symbols" w:eastAsia="Noto Sans Symbols" w:hAnsi="Noto Sans Symbols" w:cs="Noto Sans Symbols"/>
        <w:color w:val="114343"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934C4C"/>
    <w:multiLevelType w:val="multilevel"/>
    <w:tmpl w:val="21C01634"/>
    <w:lvl w:ilvl="0">
      <w:start w:val="1"/>
      <w:numFmt w:val="bullet"/>
      <w:lvlText w:val="●"/>
      <w:lvlJc w:val="left"/>
      <w:pPr>
        <w:ind w:left="1440" w:hanging="360"/>
      </w:pPr>
      <w:rPr>
        <w:rFonts w:ascii="Noto Sans Symbols" w:eastAsia="Noto Sans Symbols" w:hAnsi="Noto Sans Symbols" w:cs="Noto Sans Symbols"/>
        <w:color w:val="114343" w:themeColor="text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72E04343"/>
    <w:multiLevelType w:val="multilevel"/>
    <w:tmpl w:val="1BD62474"/>
    <w:lvl w:ilvl="0">
      <w:start w:val="1"/>
      <w:numFmt w:val="bullet"/>
      <w:lvlText w:val="●"/>
      <w:lvlJc w:val="left"/>
      <w:pPr>
        <w:ind w:left="786" w:hanging="360"/>
      </w:pPr>
      <w:rPr>
        <w:rFonts w:ascii="Noto Sans Symbols" w:eastAsia="Noto Sans Symbols" w:hAnsi="Noto Sans Symbols" w:cs="Noto Sans Symbols"/>
        <w:color w:val="114343" w:themeColor="text2"/>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16cid:durableId="1933859275">
    <w:abstractNumId w:val="2"/>
  </w:num>
  <w:num w:numId="2" w16cid:durableId="2074497180">
    <w:abstractNumId w:val="1"/>
  </w:num>
  <w:num w:numId="3" w16cid:durableId="31603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0F"/>
    <w:rsid w:val="0038045F"/>
    <w:rsid w:val="00480EDC"/>
    <w:rsid w:val="00507CE9"/>
    <w:rsid w:val="009333DD"/>
    <w:rsid w:val="00D2013F"/>
    <w:rsid w:val="00D6670F"/>
    <w:rsid w:val="00F72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4716"/>
  <w15:docId w15:val="{03A33A3C-CB02-470D-8DBC-8EE538A0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333DD"/>
    <w:rPr>
      <w:color w:val="11434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martinmere@wwt.org.uk" TargetMode="External"/><Relationship Id="rId3" Type="http://schemas.openxmlformats.org/officeDocument/2006/relationships/styles" Target="styles.xml"/><Relationship Id="rId7" Type="http://schemas.openxmlformats.org/officeDocument/2006/relationships/hyperlink" Target="http://www.wwt.org.uk/volunte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martinmere@wwt.org.uk" TargetMode="External"/></Relationships>
</file>

<file path=word/theme/theme1.xml><?xml version="1.0" encoding="utf-8"?>
<a:theme xmlns:a="http://schemas.openxmlformats.org/drawingml/2006/main" name="ThemeforInfotemplates">
  <a:themeElements>
    <a:clrScheme name="New Branding theme colours">
      <a:dk1>
        <a:sysClr val="windowText" lastClr="000000"/>
      </a:dk1>
      <a:lt1>
        <a:srgbClr val="FFFFFF"/>
      </a:lt1>
      <a:dk2>
        <a:srgbClr val="114343"/>
      </a:dk2>
      <a:lt2>
        <a:srgbClr val="FFF374"/>
      </a:lt2>
      <a:accent1>
        <a:srgbClr val="92DDD0"/>
      </a:accent1>
      <a:accent2>
        <a:srgbClr val="AFDFF9"/>
      </a:accent2>
      <a:accent3>
        <a:srgbClr val="FAD5E7"/>
      </a:accent3>
      <a:accent4>
        <a:srgbClr val="4D91FF"/>
      </a:accent4>
      <a:accent5>
        <a:srgbClr val="FF47C5"/>
      </a:accent5>
      <a:accent6>
        <a:srgbClr val="FFF374"/>
      </a:accent6>
      <a:hlink>
        <a:srgbClr val="114343"/>
      </a:hlink>
      <a:folHlink>
        <a:srgbClr val="FFF37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3epRm6c6CRPboiDlxQQ+vJhpg==">CgMxLjAyCGguZ2pkZ3hzOAByITFydk52MFVub2JQOFFBQjQ5em50cFFHak0xc2huN25VLQ==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Fellowes</dc:creator>
  <cp:lastModifiedBy>Victoria Fellowes</cp:lastModifiedBy>
  <cp:revision>2</cp:revision>
  <dcterms:created xsi:type="dcterms:W3CDTF">2026-01-09T13:58:00Z</dcterms:created>
  <dcterms:modified xsi:type="dcterms:W3CDTF">2026-01-09T13:58:00Z</dcterms:modified>
</cp:coreProperties>
</file>